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EBB" w:rsidRPr="00BD0EBB" w:rsidRDefault="00BD0EBB" w:rsidP="00BD0EBB">
      <w:pPr>
        <w:jc w:val="center"/>
        <w:rPr>
          <w:rFonts w:ascii="Times New Roman" w:hAnsi="Times New Roman"/>
          <w:sz w:val="28"/>
          <w:szCs w:val="28"/>
        </w:rPr>
      </w:pPr>
      <w:r w:rsidRPr="00BD0EBB">
        <w:rPr>
          <w:rFonts w:ascii="Times New Roman" w:hAnsi="Times New Roman"/>
          <w:sz w:val="28"/>
          <w:szCs w:val="28"/>
        </w:rPr>
        <w:t>Пояснительная записка</w:t>
      </w:r>
    </w:p>
    <w:p w:rsidR="00BD0EBB" w:rsidRDefault="00BD0EBB" w:rsidP="00BD0EBB">
      <w:pPr>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К.Д. Ушинский считал: «</w:t>
      </w:r>
      <w:r w:rsidRPr="00BD0EBB">
        <w:rPr>
          <w:rFonts w:ascii="Times New Roman" w:eastAsia="Times New Roman" w:hAnsi="Times New Roman"/>
          <w:color w:val="000000"/>
          <w:sz w:val="28"/>
          <w:szCs w:val="28"/>
          <w:lang w:eastAsia="ru-RU"/>
        </w:rPr>
        <w:t>Самостоятельность головы учащегося - единственно прочное основание всякого плодотворного учения».</w:t>
      </w:r>
    </w:p>
    <w:p w:rsidR="00BD0EBB" w:rsidRPr="00BD0EBB" w:rsidRDefault="00BD0EBB" w:rsidP="00BD0EBB">
      <w:pPr>
        <w:spacing w:after="0"/>
        <w:ind w:firstLine="567"/>
        <w:jc w:val="both"/>
        <w:rPr>
          <w:rFonts w:ascii="Times New Roman" w:eastAsia="Times New Roman" w:hAnsi="Times New Roman"/>
          <w:color w:val="000000"/>
          <w:sz w:val="28"/>
          <w:szCs w:val="28"/>
          <w:lang w:eastAsia="ru-RU"/>
        </w:rPr>
      </w:pPr>
      <w:r w:rsidRPr="00BD0EBB">
        <w:rPr>
          <w:rFonts w:ascii="Times New Roman" w:eastAsia="Times New Roman" w:hAnsi="Times New Roman"/>
          <w:color w:val="000000"/>
          <w:sz w:val="28"/>
          <w:szCs w:val="28"/>
          <w:lang w:eastAsia="ru-RU"/>
        </w:rPr>
        <w:t xml:space="preserve">Современные реформы, проходящие в профессиональном образовании, направлены на развитие личности будущего специалиста. При решении задач профессионального обучения, каждый преподаватель должен понимать, что обучение должно идти по пути повышения активности обучающегося, гибкости мышления, формирования широты наблюдательности, умения самостоятельно овладевать знаниями. Поэтому самостоятельная работа является одной из важных основ формирования общих знаний, умений и навыков </w:t>
      </w:r>
      <w:proofErr w:type="gramStart"/>
      <w:r w:rsidRPr="00BD0EBB">
        <w:rPr>
          <w:rFonts w:ascii="Times New Roman" w:eastAsia="Times New Roman" w:hAnsi="Times New Roman"/>
          <w:color w:val="000000"/>
          <w:sz w:val="28"/>
          <w:szCs w:val="28"/>
          <w:lang w:eastAsia="ru-RU"/>
        </w:rPr>
        <w:t>у</w:t>
      </w:r>
      <w:proofErr w:type="gramEnd"/>
      <w:r w:rsidRPr="00BD0EBB">
        <w:rPr>
          <w:rFonts w:ascii="Times New Roman" w:eastAsia="Times New Roman" w:hAnsi="Times New Roman"/>
          <w:color w:val="000000"/>
          <w:sz w:val="28"/>
          <w:szCs w:val="28"/>
          <w:lang w:eastAsia="ru-RU"/>
        </w:rPr>
        <w:t xml:space="preserve"> обучающихся.</w:t>
      </w:r>
    </w:p>
    <w:p w:rsidR="00BD0EBB" w:rsidRDefault="00BD0EBB" w:rsidP="00BD0EBB">
      <w:pPr>
        <w:pStyle w:val="c175"/>
        <w:spacing w:before="0" w:beforeAutospacing="0" w:after="0" w:afterAutospacing="0" w:line="276" w:lineRule="auto"/>
        <w:ind w:left="14" w:firstLine="553"/>
        <w:rPr>
          <w:rStyle w:val="c6"/>
          <w:color w:val="000000"/>
          <w:sz w:val="28"/>
          <w:szCs w:val="28"/>
        </w:rPr>
      </w:pPr>
      <w:r w:rsidRPr="00BD0EBB">
        <w:rPr>
          <w:rStyle w:val="c6"/>
          <w:color w:val="000000"/>
          <w:sz w:val="28"/>
          <w:szCs w:val="28"/>
        </w:rPr>
        <w:t>Самостоятельная работа подразумевает получение и закрепление знаний по некоторым вопросам программы. Знания, полученные при самостоятельном изучении вопросов некоторых тем, позволяют обучающимся расширить кругозор, кроме этого самостоятельное восприятие материала по дисциплине позволяет воспитать в сознании обучающегося необходимость работы со специализированной литературой.</w:t>
      </w:r>
    </w:p>
    <w:p w:rsidR="00BD0EBB" w:rsidRDefault="00BD0EBB" w:rsidP="00BD0EBB">
      <w:pPr>
        <w:pStyle w:val="c175"/>
        <w:spacing w:before="0" w:beforeAutospacing="0" w:after="0" w:afterAutospacing="0" w:line="276" w:lineRule="auto"/>
        <w:ind w:left="14" w:firstLine="553"/>
        <w:rPr>
          <w:color w:val="000000"/>
          <w:sz w:val="28"/>
          <w:szCs w:val="28"/>
        </w:rPr>
      </w:pPr>
      <w:r w:rsidRPr="00BD0EBB">
        <w:rPr>
          <w:rStyle w:val="c6"/>
          <w:color w:val="000000"/>
          <w:sz w:val="28"/>
          <w:szCs w:val="28"/>
        </w:rPr>
        <w:t xml:space="preserve">Самостоятельно изучаемые материалы могут быть зачтены и учтены в выставлении оценок по итогам семестра. Выполнение  заданий  по  самостоятельной  работе  является  обязательным, производится  в отдельных тетрадях,  которые  проверяются как отчетный материал </w:t>
      </w:r>
      <w:proofErr w:type="gramStart"/>
      <w:r w:rsidRPr="00BD0EBB">
        <w:rPr>
          <w:rStyle w:val="c6"/>
          <w:color w:val="000000"/>
          <w:sz w:val="28"/>
          <w:szCs w:val="28"/>
        </w:rPr>
        <w:t>обучающегося</w:t>
      </w:r>
      <w:proofErr w:type="gramEnd"/>
      <w:r w:rsidRPr="00BD0EBB">
        <w:rPr>
          <w:rStyle w:val="c6"/>
          <w:color w:val="000000"/>
          <w:sz w:val="28"/>
          <w:szCs w:val="28"/>
        </w:rPr>
        <w:t>.</w:t>
      </w:r>
      <w:r w:rsidRPr="00BD0EBB">
        <w:rPr>
          <w:color w:val="000000"/>
          <w:sz w:val="28"/>
          <w:szCs w:val="28"/>
        </w:rPr>
        <w:t xml:space="preserve"> </w:t>
      </w:r>
    </w:p>
    <w:p w:rsidR="00BD0EBB" w:rsidRDefault="00BD0EBB" w:rsidP="00BD0EBB">
      <w:pPr>
        <w:pStyle w:val="c175"/>
        <w:spacing w:before="0" w:beforeAutospacing="0" w:after="0" w:afterAutospacing="0" w:line="276" w:lineRule="auto"/>
        <w:ind w:left="14" w:firstLine="553"/>
        <w:rPr>
          <w:color w:val="000000"/>
          <w:sz w:val="28"/>
          <w:szCs w:val="28"/>
        </w:rPr>
      </w:pPr>
      <w:r w:rsidRPr="00BD0EBB">
        <w:rPr>
          <w:color w:val="000000"/>
          <w:sz w:val="28"/>
          <w:szCs w:val="28"/>
        </w:rPr>
        <w:t>Выполнение реферативных работ способствует развитию у обучающихся навыков профессиональной деятельности, самостоятельности мышления и анализа конкретных ситуаций.</w:t>
      </w:r>
    </w:p>
    <w:p w:rsidR="00BD0EBB" w:rsidRPr="00BD0EBB" w:rsidRDefault="00BD0EBB" w:rsidP="00BD0EBB">
      <w:pPr>
        <w:pStyle w:val="c175"/>
        <w:spacing w:before="0" w:beforeAutospacing="0" w:after="0" w:afterAutospacing="0" w:line="276" w:lineRule="auto"/>
        <w:ind w:left="14" w:firstLine="553"/>
        <w:rPr>
          <w:color w:val="000000"/>
          <w:sz w:val="28"/>
          <w:szCs w:val="28"/>
        </w:rPr>
      </w:pPr>
      <w:r w:rsidRPr="00BD0EBB">
        <w:rPr>
          <w:color w:val="000000"/>
          <w:sz w:val="28"/>
          <w:szCs w:val="28"/>
        </w:rPr>
        <w:t>При выполнении самостоятельной работы очень важно правильно оценить её результаты. Для оценки результатов самостоятельной деятельности использую такие критерии как:</w:t>
      </w:r>
    </w:p>
    <w:p w:rsidR="00BD0EBB" w:rsidRPr="00BD0EBB" w:rsidRDefault="00BD0EBB" w:rsidP="00BD0EBB">
      <w:pPr>
        <w:pStyle w:val="a3"/>
        <w:numPr>
          <w:ilvl w:val="0"/>
          <w:numId w:val="2"/>
        </w:numPr>
        <w:spacing w:after="0"/>
        <w:ind w:left="284" w:hanging="284"/>
        <w:jc w:val="both"/>
        <w:rPr>
          <w:rFonts w:ascii="Times New Roman" w:eastAsia="Times New Roman" w:hAnsi="Times New Roman"/>
          <w:color w:val="000000"/>
          <w:sz w:val="28"/>
          <w:szCs w:val="28"/>
          <w:lang w:eastAsia="ru-RU"/>
        </w:rPr>
      </w:pPr>
      <w:r w:rsidRPr="00BD0EBB">
        <w:rPr>
          <w:rFonts w:ascii="Times New Roman" w:eastAsia="Times New Roman" w:hAnsi="Times New Roman"/>
          <w:color w:val="000000"/>
          <w:sz w:val="28"/>
          <w:szCs w:val="28"/>
          <w:lang w:eastAsia="ru-RU"/>
        </w:rPr>
        <w:t>уровень усвоения материала;</w:t>
      </w:r>
    </w:p>
    <w:p w:rsidR="00BD0EBB" w:rsidRPr="00BD0EBB" w:rsidRDefault="00BD0EBB" w:rsidP="00BD0EBB">
      <w:pPr>
        <w:pStyle w:val="a3"/>
        <w:numPr>
          <w:ilvl w:val="0"/>
          <w:numId w:val="2"/>
        </w:numPr>
        <w:spacing w:after="0"/>
        <w:ind w:left="284" w:hanging="284"/>
        <w:jc w:val="both"/>
        <w:rPr>
          <w:rFonts w:ascii="Times New Roman" w:eastAsia="Times New Roman" w:hAnsi="Times New Roman"/>
          <w:color w:val="000000"/>
          <w:sz w:val="28"/>
          <w:szCs w:val="28"/>
          <w:lang w:eastAsia="ru-RU"/>
        </w:rPr>
      </w:pPr>
      <w:r w:rsidRPr="00BD0EBB">
        <w:rPr>
          <w:rFonts w:ascii="Times New Roman" w:eastAsia="Times New Roman" w:hAnsi="Times New Roman"/>
          <w:color w:val="000000"/>
          <w:sz w:val="28"/>
          <w:szCs w:val="28"/>
          <w:lang w:eastAsia="ru-RU"/>
        </w:rPr>
        <w:t>умение обучающихся использовать теоретические знания при выполнении практических задач;</w:t>
      </w:r>
    </w:p>
    <w:p w:rsidR="00BD0EBB" w:rsidRPr="00BD0EBB" w:rsidRDefault="00BD0EBB" w:rsidP="00BD0EBB">
      <w:pPr>
        <w:pStyle w:val="a3"/>
        <w:numPr>
          <w:ilvl w:val="0"/>
          <w:numId w:val="2"/>
        </w:numPr>
        <w:spacing w:after="0"/>
        <w:ind w:left="284" w:hanging="284"/>
        <w:jc w:val="both"/>
        <w:rPr>
          <w:rFonts w:ascii="Times New Roman" w:eastAsia="Times New Roman" w:hAnsi="Times New Roman"/>
          <w:color w:val="000000"/>
          <w:sz w:val="28"/>
          <w:szCs w:val="28"/>
          <w:lang w:eastAsia="ru-RU"/>
        </w:rPr>
      </w:pPr>
      <w:r w:rsidRPr="00BD0EBB">
        <w:rPr>
          <w:rFonts w:ascii="Times New Roman" w:eastAsia="Times New Roman" w:hAnsi="Times New Roman"/>
          <w:color w:val="000000"/>
          <w:sz w:val="28"/>
          <w:szCs w:val="28"/>
          <w:lang w:eastAsia="ru-RU"/>
        </w:rPr>
        <w:t>обоснованность и чёткость ответов;</w:t>
      </w:r>
    </w:p>
    <w:p w:rsidR="00BD0EBB" w:rsidRPr="00BD0EBB" w:rsidRDefault="00BD0EBB" w:rsidP="00BD0EBB">
      <w:pPr>
        <w:pStyle w:val="a3"/>
        <w:numPr>
          <w:ilvl w:val="0"/>
          <w:numId w:val="2"/>
        </w:numPr>
        <w:spacing w:after="0"/>
        <w:ind w:left="284" w:hanging="284"/>
        <w:jc w:val="both"/>
        <w:rPr>
          <w:rFonts w:ascii="Times New Roman" w:eastAsia="Times New Roman" w:hAnsi="Times New Roman"/>
          <w:color w:val="000000"/>
          <w:sz w:val="28"/>
          <w:szCs w:val="28"/>
          <w:lang w:eastAsia="ru-RU"/>
        </w:rPr>
      </w:pPr>
      <w:r w:rsidRPr="00BD0EBB">
        <w:rPr>
          <w:rFonts w:ascii="Times New Roman" w:eastAsia="Times New Roman" w:hAnsi="Times New Roman"/>
          <w:color w:val="000000"/>
          <w:sz w:val="28"/>
          <w:szCs w:val="28"/>
          <w:lang w:eastAsia="ru-RU"/>
        </w:rPr>
        <w:t>оформление материала в соответствии с требованиями.</w:t>
      </w:r>
    </w:p>
    <w:p w:rsidR="00BD0EBB" w:rsidRPr="00BD0EBB" w:rsidRDefault="00BD0EBB" w:rsidP="00BD0EBB">
      <w:pPr>
        <w:pStyle w:val="c83"/>
        <w:spacing w:before="0" w:beforeAutospacing="0" w:after="0" w:afterAutospacing="0" w:line="276" w:lineRule="auto"/>
        <w:ind w:left="10" w:firstLine="557"/>
        <w:rPr>
          <w:color w:val="000000"/>
          <w:sz w:val="28"/>
          <w:szCs w:val="28"/>
        </w:rPr>
      </w:pPr>
      <w:r w:rsidRPr="00BD0EBB">
        <w:rPr>
          <w:color w:val="000000"/>
          <w:sz w:val="28"/>
          <w:szCs w:val="28"/>
        </w:rPr>
        <w:t>Сочетание этих оценок с одобрением успеха и поощрением обучающихся обеспечивает качественное усвоение материала и стимулирует их продолжить усердно трудиться.</w:t>
      </w:r>
    </w:p>
    <w:p w:rsidR="00BD0EBB" w:rsidRDefault="00BD0EBB" w:rsidP="00BD0EBB">
      <w:pPr>
        <w:rPr>
          <w:rFonts w:ascii="Times New Roman" w:hAnsi="Times New Roman"/>
          <w:b/>
          <w:sz w:val="28"/>
          <w:szCs w:val="28"/>
        </w:rPr>
      </w:pPr>
    </w:p>
    <w:p w:rsidR="00BD0EBB" w:rsidRPr="00BD0EBB" w:rsidRDefault="00BD0EBB" w:rsidP="00BD0EBB">
      <w:pPr>
        <w:rPr>
          <w:rFonts w:ascii="Times New Roman" w:hAnsi="Times New Roman"/>
          <w:b/>
          <w:sz w:val="28"/>
          <w:szCs w:val="28"/>
        </w:rPr>
      </w:pPr>
    </w:p>
    <w:p w:rsidR="00BD0EBB" w:rsidRPr="00BD0EBB" w:rsidRDefault="00BD0EBB" w:rsidP="00BD0EBB">
      <w:pPr>
        <w:jc w:val="center"/>
        <w:rPr>
          <w:rFonts w:ascii="Times New Roman" w:hAnsi="Times New Roman"/>
          <w:sz w:val="28"/>
          <w:szCs w:val="28"/>
        </w:rPr>
      </w:pPr>
      <w:r>
        <w:rPr>
          <w:rFonts w:ascii="Times New Roman" w:hAnsi="Times New Roman"/>
          <w:sz w:val="28"/>
          <w:szCs w:val="28"/>
        </w:rPr>
        <w:lastRenderedPageBreak/>
        <w:t>С</w:t>
      </w:r>
      <w:r w:rsidRPr="00BD0EBB">
        <w:rPr>
          <w:rFonts w:ascii="Times New Roman" w:hAnsi="Times New Roman"/>
          <w:sz w:val="28"/>
          <w:szCs w:val="28"/>
        </w:rPr>
        <w:t>амостоятельная</w:t>
      </w:r>
      <w:r w:rsidRPr="00BD0EBB">
        <w:rPr>
          <w:rFonts w:ascii="Times New Roman" w:hAnsi="Times New Roman"/>
          <w:sz w:val="28"/>
          <w:szCs w:val="28"/>
        </w:rPr>
        <w:t xml:space="preserve">  работа </w:t>
      </w:r>
      <w:proofErr w:type="gramStart"/>
      <w:r w:rsidRPr="00BD0EBB">
        <w:rPr>
          <w:rFonts w:ascii="Times New Roman" w:hAnsi="Times New Roman"/>
          <w:sz w:val="28"/>
          <w:szCs w:val="28"/>
        </w:rPr>
        <w:t>обучающихся</w:t>
      </w:r>
      <w:proofErr w:type="gram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2"/>
        <w:gridCol w:w="2044"/>
        <w:gridCol w:w="3050"/>
        <w:gridCol w:w="993"/>
        <w:gridCol w:w="2892"/>
      </w:tblGrid>
      <w:tr w:rsidR="00BD0EBB" w:rsidRPr="00BD0EBB" w:rsidTr="00ED5F2F">
        <w:tc>
          <w:tcPr>
            <w:tcW w:w="595"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w:t>
            </w:r>
          </w:p>
        </w:tc>
        <w:tc>
          <w:tcPr>
            <w:tcW w:w="1985"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Раздел</w:t>
            </w:r>
          </w:p>
        </w:tc>
        <w:tc>
          <w:tcPr>
            <w:tcW w:w="3080"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Тема</w:t>
            </w:r>
          </w:p>
        </w:tc>
        <w:tc>
          <w:tcPr>
            <w:tcW w:w="1002"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Кол-во часов</w:t>
            </w:r>
          </w:p>
        </w:tc>
        <w:tc>
          <w:tcPr>
            <w:tcW w:w="2909"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 xml:space="preserve">Форма работы </w:t>
            </w:r>
            <w:proofErr w:type="gramStart"/>
            <w:r w:rsidRPr="00BD0EBB">
              <w:rPr>
                <w:rFonts w:ascii="Times New Roman" w:hAnsi="Times New Roman"/>
                <w:sz w:val="24"/>
                <w:szCs w:val="24"/>
              </w:rPr>
              <w:t>обучающихся</w:t>
            </w:r>
            <w:proofErr w:type="gramEnd"/>
          </w:p>
        </w:tc>
      </w:tr>
      <w:tr w:rsidR="00BD0EBB" w:rsidRPr="00BD0EBB" w:rsidTr="00ED5F2F">
        <w:tc>
          <w:tcPr>
            <w:tcW w:w="595"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1.</w:t>
            </w:r>
          </w:p>
        </w:tc>
        <w:tc>
          <w:tcPr>
            <w:tcW w:w="1985" w:type="dxa"/>
          </w:tcPr>
          <w:p w:rsidR="00BD0EBB" w:rsidRPr="00BD0EBB" w:rsidRDefault="00BD0EBB" w:rsidP="00BD0EBB">
            <w:pPr>
              <w:spacing w:after="0"/>
              <w:rPr>
                <w:rFonts w:ascii="Times New Roman" w:hAnsi="Times New Roman"/>
                <w:sz w:val="24"/>
                <w:szCs w:val="24"/>
              </w:rPr>
            </w:pPr>
            <w:r w:rsidRPr="00BD0EBB">
              <w:rPr>
                <w:rFonts w:ascii="Times New Roman" w:hAnsi="Times New Roman"/>
                <w:bCs/>
                <w:spacing w:val="-2"/>
                <w:sz w:val="24"/>
                <w:szCs w:val="24"/>
              </w:rPr>
              <w:t>Раздел 1.</w:t>
            </w:r>
            <w:r w:rsidRPr="00BD0EBB">
              <w:rPr>
                <w:rFonts w:ascii="Times New Roman" w:hAnsi="Times New Roman"/>
                <w:bCs/>
                <w:sz w:val="24"/>
                <w:szCs w:val="24"/>
              </w:rPr>
              <w:t xml:space="preserve"> Основы охраны труда.</w:t>
            </w:r>
          </w:p>
        </w:tc>
        <w:tc>
          <w:tcPr>
            <w:tcW w:w="3080" w:type="dxa"/>
          </w:tcPr>
          <w:p w:rsidR="00BD0EBB" w:rsidRPr="00BD0EBB" w:rsidRDefault="00BD0EBB" w:rsidP="00BD0EBB">
            <w:pPr>
              <w:spacing w:after="0"/>
              <w:rPr>
                <w:rFonts w:ascii="Times New Roman" w:hAnsi="Times New Roman"/>
                <w:sz w:val="24"/>
                <w:szCs w:val="24"/>
              </w:rPr>
            </w:pPr>
            <w:r w:rsidRPr="00BD0EBB">
              <w:rPr>
                <w:rFonts w:ascii="Times New Roman" w:hAnsi="Times New Roman"/>
                <w:sz w:val="24"/>
                <w:szCs w:val="24"/>
              </w:rPr>
              <w:t xml:space="preserve">Тема 1.1 </w:t>
            </w:r>
            <w:r w:rsidRPr="00BD0EBB">
              <w:rPr>
                <w:rFonts w:ascii="Times New Roman" w:hAnsi="Times New Roman"/>
                <w:bCs/>
                <w:sz w:val="24"/>
                <w:szCs w:val="24"/>
              </w:rPr>
              <w:t>Правовые, нормативные и организационные основы охраны труда на предприятии</w:t>
            </w:r>
          </w:p>
        </w:tc>
        <w:tc>
          <w:tcPr>
            <w:tcW w:w="1002"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2</w:t>
            </w:r>
          </w:p>
        </w:tc>
        <w:tc>
          <w:tcPr>
            <w:tcW w:w="2909" w:type="dxa"/>
          </w:tcPr>
          <w:p w:rsidR="00BD0EBB" w:rsidRPr="00BD0EBB" w:rsidRDefault="00BD0EBB" w:rsidP="00BD0EBB">
            <w:pPr>
              <w:spacing w:after="0"/>
              <w:rPr>
                <w:rFonts w:ascii="Times New Roman" w:hAnsi="Times New Roman"/>
                <w:sz w:val="24"/>
                <w:szCs w:val="24"/>
              </w:rPr>
            </w:pPr>
            <w:r w:rsidRPr="00BD0EBB">
              <w:rPr>
                <w:rFonts w:ascii="Times New Roman" w:hAnsi="Times New Roman"/>
                <w:sz w:val="24"/>
                <w:szCs w:val="24"/>
              </w:rPr>
              <w:t xml:space="preserve">Подготовить видео материал, используя интернет ресурсы: </w:t>
            </w:r>
          </w:p>
          <w:p w:rsidR="00BD0EBB" w:rsidRPr="00BD0EBB" w:rsidRDefault="00BD0EBB" w:rsidP="00BD0EBB">
            <w:pPr>
              <w:spacing w:after="0"/>
              <w:rPr>
                <w:rFonts w:ascii="Times New Roman" w:hAnsi="Times New Roman"/>
                <w:sz w:val="24"/>
                <w:szCs w:val="24"/>
              </w:rPr>
            </w:pPr>
            <w:r w:rsidRPr="00BD0EBB">
              <w:rPr>
                <w:rFonts w:ascii="Times New Roman" w:hAnsi="Times New Roman"/>
                <w:sz w:val="24"/>
                <w:szCs w:val="24"/>
              </w:rPr>
              <w:t>«Основы законодательства в области охраны труда».</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 xml:space="preserve">Подготовка рефератов, презентаций по темам: </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1. Основы законодательства о труде</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2.Трудовой кодекс Российской Федерации.</w:t>
            </w:r>
          </w:p>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bCs/>
                <w:spacing w:val="-1"/>
                <w:sz w:val="24"/>
                <w:szCs w:val="24"/>
              </w:rPr>
            </w:pPr>
            <w:r w:rsidRPr="00BD0EBB">
              <w:rPr>
                <w:rFonts w:ascii="Times New Roman" w:hAnsi="Times New Roman"/>
                <w:bCs/>
                <w:spacing w:val="-1"/>
                <w:sz w:val="24"/>
                <w:szCs w:val="24"/>
              </w:rPr>
              <w:t xml:space="preserve"> 3.Виды надзора и </w:t>
            </w:r>
            <w:proofErr w:type="gramStart"/>
            <w:r w:rsidRPr="00BD0EBB">
              <w:rPr>
                <w:rFonts w:ascii="Times New Roman" w:hAnsi="Times New Roman"/>
                <w:bCs/>
                <w:spacing w:val="-1"/>
                <w:sz w:val="24"/>
                <w:szCs w:val="24"/>
              </w:rPr>
              <w:t>контроля за</w:t>
            </w:r>
            <w:proofErr w:type="gramEnd"/>
            <w:r w:rsidRPr="00BD0EBB">
              <w:rPr>
                <w:rFonts w:ascii="Times New Roman" w:hAnsi="Times New Roman"/>
                <w:bCs/>
                <w:spacing w:val="-1"/>
                <w:sz w:val="24"/>
                <w:szCs w:val="24"/>
              </w:rPr>
              <w:t xml:space="preserve"> охраной труда на предприятии.</w:t>
            </w:r>
          </w:p>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sz w:val="24"/>
                <w:szCs w:val="24"/>
              </w:rPr>
            </w:pPr>
          </w:p>
        </w:tc>
      </w:tr>
      <w:tr w:rsidR="00BD0EBB" w:rsidRPr="00BD0EBB" w:rsidTr="00ED5F2F">
        <w:tc>
          <w:tcPr>
            <w:tcW w:w="595"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2.</w:t>
            </w:r>
          </w:p>
        </w:tc>
        <w:tc>
          <w:tcPr>
            <w:tcW w:w="1985" w:type="dxa"/>
          </w:tcPr>
          <w:p w:rsidR="00BD0EBB" w:rsidRPr="00BD0EBB" w:rsidRDefault="00BD0EBB" w:rsidP="00BD0EBB">
            <w:pPr>
              <w:spacing w:after="0"/>
              <w:rPr>
                <w:rFonts w:ascii="Times New Roman" w:hAnsi="Times New Roman"/>
                <w:sz w:val="24"/>
                <w:szCs w:val="24"/>
              </w:rPr>
            </w:pPr>
            <w:r w:rsidRPr="00BD0EBB">
              <w:rPr>
                <w:rFonts w:ascii="Times New Roman" w:hAnsi="Times New Roman"/>
                <w:bCs/>
                <w:spacing w:val="-2"/>
                <w:sz w:val="24"/>
                <w:szCs w:val="24"/>
              </w:rPr>
              <w:t>Раздел 1.</w:t>
            </w:r>
            <w:r w:rsidRPr="00BD0EBB">
              <w:rPr>
                <w:rFonts w:ascii="Times New Roman" w:hAnsi="Times New Roman"/>
                <w:bCs/>
                <w:sz w:val="24"/>
                <w:szCs w:val="24"/>
              </w:rPr>
              <w:t xml:space="preserve"> Основы охраны труда.</w:t>
            </w:r>
          </w:p>
        </w:tc>
        <w:tc>
          <w:tcPr>
            <w:tcW w:w="3080"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BD0EBB">
              <w:rPr>
                <w:rFonts w:ascii="Times New Roman" w:hAnsi="Times New Roman"/>
                <w:bCs/>
                <w:spacing w:val="-1"/>
                <w:sz w:val="24"/>
                <w:szCs w:val="24"/>
              </w:rPr>
              <w:t>Тема 1.2.</w:t>
            </w:r>
            <w:r w:rsidRPr="00BD0EBB">
              <w:rPr>
                <w:rFonts w:ascii="Times New Roman" w:hAnsi="Times New Roman"/>
                <w:bCs/>
                <w:sz w:val="24"/>
                <w:szCs w:val="24"/>
              </w:rPr>
              <w:t xml:space="preserve"> Опасные и вредные производственные факто</w:t>
            </w:r>
            <w:r w:rsidRPr="00BD0EBB">
              <w:rPr>
                <w:rFonts w:ascii="Times New Roman" w:hAnsi="Times New Roman"/>
                <w:bCs/>
                <w:spacing w:val="-4"/>
                <w:sz w:val="24"/>
                <w:szCs w:val="24"/>
              </w:rPr>
              <w:t>ры</w:t>
            </w:r>
            <w:r w:rsidRPr="00BD0EBB">
              <w:rPr>
                <w:rFonts w:ascii="Times New Roman" w:hAnsi="Times New Roman"/>
                <w:b/>
                <w:bCs/>
                <w:spacing w:val="-4"/>
                <w:sz w:val="24"/>
                <w:szCs w:val="24"/>
              </w:rPr>
              <w:t>.</w:t>
            </w:r>
          </w:p>
        </w:tc>
        <w:tc>
          <w:tcPr>
            <w:tcW w:w="1002"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2</w:t>
            </w:r>
          </w:p>
        </w:tc>
        <w:tc>
          <w:tcPr>
            <w:tcW w:w="2909" w:type="dxa"/>
          </w:tcPr>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 xml:space="preserve">Подготовка презентаций по темам: </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1.Физические, химические, биологические, психофизические опасные вредные производственные факторы</w:t>
            </w:r>
          </w:p>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sz w:val="24"/>
                <w:szCs w:val="24"/>
              </w:rPr>
            </w:pPr>
            <w:r w:rsidRPr="00BD0EBB">
              <w:rPr>
                <w:rFonts w:ascii="Times New Roman" w:hAnsi="Times New Roman"/>
                <w:sz w:val="24"/>
                <w:szCs w:val="24"/>
              </w:rPr>
              <w:t xml:space="preserve"> 2.Меры безопасности при работе с </w:t>
            </w:r>
            <w:r w:rsidRPr="00BD0EBB">
              <w:rPr>
                <w:rFonts w:ascii="Times New Roman" w:hAnsi="Times New Roman"/>
                <w:sz w:val="24"/>
                <w:szCs w:val="24"/>
              </w:rPr>
              <w:lastRenderedPageBreak/>
              <w:t>вредными веществами.</w:t>
            </w:r>
          </w:p>
          <w:p w:rsidR="00BD0EBB" w:rsidRPr="00BD0EBB" w:rsidRDefault="00BD0EBB" w:rsidP="00BD0EBB">
            <w:pPr>
              <w:spacing w:after="0"/>
              <w:rPr>
                <w:rFonts w:ascii="Times New Roman" w:hAnsi="Times New Roman"/>
                <w:sz w:val="24"/>
                <w:szCs w:val="24"/>
              </w:rPr>
            </w:pPr>
          </w:p>
        </w:tc>
      </w:tr>
      <w:tr w:rsidR="00BD0EBB" w:rsidRPr="00BD0EBB" w:rsidTr="00ED5F2F">
        <w:tc>
          <w:tcPr>
            <w:tcW w:w="595"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lastRenderedPageBreak/>
              <w:t>3.</w:t>
            </w:r>
          </w:p>
        </w:tc>
        <w:tc>
          <w:tcPr>
            <w:tcW w:w="1985" w:type="dxa"/>
          </w:tcPr>
          <w:p w:rsidR="00BD0EBB" w:rsidRPr="00BD0EBB" w:rsidRDefault="00BD0EBB" w:rsidP="00BD0EBB">
            <w:pPr>
              <w:spacing w:after="0"/>
              <w:rPr>
                <w:rFonts w:ascii="Times New Roman" w:hAnsi="Times New Roman"/>
                <w:sz w:val="24"/>
                <w:szCs w:val="24"/>
              </w:rPr>
            </w:pPr>
            <w:r w:rsidRPr="00BD0EBB">
              <w:rPr>
                <w:rFonts w:ascii="Times New Roman" w:hAnsi="Times New Roman"/>
                <w:bCs/>
                <w:spacing w:val="-2"/>
                <w:sz w:val="24"/>
                <w:szCs w:val="24"/>
              </w:rPr>
              <w:t>Раздел 1.</w:t>
            </w:r>
            <w:r w:rsidRPr="00BD0EBB">
              <w:rPr>
                <w:rFonts w:ascii="Times New Roman" w:hAnsi="Times New Roman"/>
                <w:bCs/>
                <w:sz w:val="24"/>
                <w:szCs w:val="24"/>
              </w:rPr>
              <w:t xml:space="preserve"> Основы охраны труда.</w:t>
            </w:r>
          </w:p>
        </w:tc>
        <w:tc>
          <w:tcPr>
            <w:tcW w:w="3080" w:type="dxa"/>
          </w:tcPr>
          <w:p w:rsidR="00BD0EBB" w:rsidRPr="00BD0EBB" w:rsidRDefault="00BD0EBB" w:rsidP="00BD0EBB">
            <w:pPr>
              <w:spacing w:after="0"/>
              <w:rPr>
                <w:rFonts w:ascii="Times New Roman" w:hAnsi="Times New Roman"/>
                <w:sz w:val="24"/>
                <w:szCs w:val="24"/>
              </w:rPr>
            </w:pPr>
            <w:r w:rsidRPr="00BD0EBB">
              <w:rPr>
                <w:rFonts w:ascii="Times New Roman" w:hAnsi="Times New Roman"/>
                <w:bCs/>
                <w:spacing w:val="-1"/>
                <w:sz w:val="24"/>
                <w:szCs w:val="24"/>
              </w:rPr>
              <w:t>Тема 1.3.</w:t>
            </w:r>
            <w:r w:rsidRPr="00BD0EBB">
              <w:rPr>
                <w:rFonts w:ascii="Times New Roman" w:hAnsi="Times New Roman"/>
                <w:bCs/>
                <w:sz w:val="24"/>
                <w:szCs w:val="24"/>
              </w:rPr>
              <w:t xml:space="preserve"> Обеспечение безопасных условий труда в сфере профессиональной деятельности.</w:t>
            </w:r>
          </w:p>
        </w:tc>
        <w:tc>
          <w:tcPr>
            <w:tcW w:w="1002"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2</w:t>
            </w:r>
          </w:p>
        </w:tc>
        <w:tc>
          <w:tcPr>
            <w:tcW w:w="2909" w:type="dxa"/>
          </w:tcPr>
          <w:p w:rsidR="00BD0EBB" w:rsidRPr="00BD0EBB" w:rsidRDefault="00BD0EBB" w:rsidP="00BD0EBB">
            <w:pPr>
              <w:spacing w:after="0"/>
              <w:rPr>
                <w:rFonts w:ascii="Times New Roman" w:hAnsi="Times New Roman"/>
                <w:sz w:val="24"/>
                <w:szCs w:val="24"/>
              </w:rPr>
            </w:pPr>
            <w:r w:rsidRPr="00BD0EBB">
              <w:rPr>
                <w:rFonts w:ascii="Times New Roman" w:hAnsi="Times New Roman"/>
                <w:sz w:val="24"/>
                <w:szCs w:val="24"/>
              </w:rPr>
              <w:t>Подготовить тест по теме.</w:t>
            </w:r>
          </w:p>
          <w:p w:rsidR="00BD0EBB" w:rsidRPr="00BD0EBB" w:rsidRDefault="00BD0EBB" w:rsidP="00BD0EBB">
            <w:pPr>
              <w:shd w:val="clear" w:color="auto" w:fill="FFFFFF"/>
              <w:spacing w:after="0"/>
              <w:ind w:right="20"/>
              <w:rPr>
                <w:rFonts w:ascii="Times New Roman" w:hAnsi="Times New Roman"/>
                <w:color w:val="000000"/>
                <w:sz w:val="24"/>
                <w:szCs w:val="24"/>
              </w:rPr>
            </w:pPr>
            <w:r w:rsidRPr="00BD0EBB">
              <w:rPr>
                <w:rFonts w:ascii="Times New Roman" w:hAnsi="Times New Roman"/>
                <w:sz w:val="24"/>
                <w:szCs w:val="24"/>
              </w:rPr>
              <w:t xml:space="preserve">Подготовить видео материал используя интернет ресурсы: Составление </w:t>
            </w:r>
            <w:r w:rsidRPr="00BD0EBB">
              <w:rPr>
                <w:rFonts w:ascii="Times New Roman" w:hAnsi="Times New Roman"/>
                <w:color w:val="000000"/>
                <w:sz w:val="24"/>
                <w:szCs w:val="24"/>
              </w:rPr>
              <w:t>кроссвордов по темам:</w:t>
            </w:r>
          </w:p>
          <w:p w:rsidR="00BD0EBB" w:rsidRPr="00BD0EBB" w:rsidRDefault="00BD0EBB" w:rsidP="00BD0EBB">
            <w:pPr>
              <w:spacing w:after="0"/>
              <w:rPr>
                <w:rFonts w:ascii="Times New Roman" w:hAnsi="Times New Roman"/>
                <w:sz w:val="24"/>
                <w:szCs w:val="24"/>
              </w:rPr>
            </w:pPr>
          </w:p>
        </w:tc>
      </w:tr>
      <w:tr w:rsidR="00BD0EBB" w:rsidRPr="00BD0EBB" w:rsidTr="00ED5F2F">
        <w:tc>
          <w:tcPr>
            <w:tcW w:w="595"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4.</w:t>
            </w:r>
          </w:p>
        </w:tc>
        <w:tc>
          <w:tcPr>
            <w:tcW w:w="1985"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rPr>
            </w:pPr>
            <w:r w:rsidRPr="00BD0EBB">
              <w:rPr>
                <w:rFonts w:ascii="Times New Roman" w:hAnsi="Times New Roman"/>
                <w:bCs/>
                <w:spacing w:val="-2"/>
                <w:sz w:val="24"/>
                <w:szCs w:val="24"/>
              </w:rPr>
              <w:t>Раздел 1.</w:t>
            </w:r>
            <w:r w:rsidRPr="00BD0EBB">
              <w:rPr>
                <w:rFonts w:ascii="Times New Roman" w:hAnsi="Times New Roman"/>
                <w:bCs/>
                <w:sz w:val="24"/>
                <w:szCs w:val="24"/>
              </w:rPr>
              <w:t xml:space="preserve"> Основы охраны труда.</w:t>
            </w:r>
          </w:p>
        </w:tc>
        <w:tc>
          <w:tcPr>
            <w:tcW w:w="3080" w:type="dxa"/>
          </w:tcPr>
          <w:p w:rsidR="00BD0EBB" w:rsidRPr="00BD0EBB" w:rsidRDefault="00BD0EBB" w:rsidP="00BD0EBB">
            <w:pPr>
              <w:spacing w:after="0"/>
              <w:rPr>
                <w:rFonts w:ascii="Times New Roman" w:hAnsi="Times New Roman"/>
                <w:sz w:val="24"/>
                <w:szCs w:val="24"/>
              </w:rPr>
            </w:pPr>
            <w:r w:rsidRPr="00BD0EBB">
              <w:rPr>
                <w:rFonts w:ascii="Times New Roman" w:hAnsi="Times New Roman"/>
                <w:sz w:val="24"/>
                <w:szCs w:val="24"/>
              </w:rPr>
              <w:t xml:space="preserve">Тема </w:t>
            </w:r>
            <w:r w:rsidRPr="00BD0EBB">
              <w:rPr>
                <w:rFonts w:ascii="Times New Roman" w:hAnsi="Times New Roman"/>
                <w:bCs/>
                <w:spacing w:val="-1"/>
                <w:sz w:val="24"/>
                <w:szCs w:val="24"/>
              </w:rPr>
              <w:t xml:space="preserve">1.4. </w:t>
            </w:r>
            <w:r w:rsidRPr="00BD0EBB">
              <w:rPr>
                <w:rFonts w:ascii="Times New Roman" w:hAnsi="Times New Roman"/>
                <w:bCs/>
                <w:sz w:val="24"/>
                <w:szCs w:val="24"/>
              </w:rPr>
              <w:t>Правила и нормы личной и производственной санитарии.</w:t>
            </w:r>
          </w:p>
        </w:tc>
        <w:tc>
          <w:tcPr>
            <w:tcW w:w="1002"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2</w:t>
            </w:r>
          </w:p>
        </w:tc>
        <w:tc>
          <w:tcPr>
            <w:tcW w:w="2909" w:type="dxa"/>
          </w:tcPr>
          <w:p w:rsidR="00BD0EBB" w:rsidRPr="00BD0EBB" w:rsidRDefault="00BD0EBB" w:rsidP="00BD0EBB">
            <w:pPr>
              <w:shd w:val="clear" w:color="auto" w:fill="FFFFFF"/>
              <w:ind w:right="20"/>
              <w:rPr>
                <w:rFonts w:ascii="Times New Roman" w:hAnsi="Times New Roman"/>
                <w:sz w:val="24"/>
                <w:szCs w:val="24"/>
              </w:rPr>
            </w:pPr>
            <w:r w:rsidRPr="00BD0EBB">
              <w:rPr>
                <w:rFonts w:ascii="Times New Roman" w:hAnsi="Times New Roman"/>
                <w:sz w:val="24"/>
                <w:szCs w:val="24"/>
              </w:rPr>
              <w:t xml:space="preserve">Подготовка презентаций, кроссвордов по темам: </w:t>
            </w:r>
          </w:p>
          <w:p w:rsidR="00BD0EBB" w:rsidRPr="00BD0EBB" w:rsidRDefault="00BD0EBB" w:rsidP="00BD0EBB">
            <w:pPr>
              <w:spacing w:after="0"/>
              <w:rPr>
                <w:rFonts w:ascii="Times New Roman" w:hAnsi="Times New Roman"/>
                <w:sz w:val="24"/>
                <w:szCs w:val="24"/>
              </w:rPr>
            </w:pPr>
            <w:r w:rsidRPr="00BD0EBB">
              <w:rPr>
                <w:rFonts w:ascii="Times New Roman" w:hAnsi="Times New Roman"/>
                <w:sz w:val="24"/>
                <w:szCs w:val="24"/>
              </w:rPr>
              <w:t>.</w:t>
            </w:r>
          </w:p>
        </w:tc>
      </w:tr>
      <w:tr w:rsidR="00BD0EBB" w:rsidRPr="00BD0EBB" w:rsidTr="00ED5F2F">
        <w:tc>
          <w:tcPr>
            <w:tcW w:w="595"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5.</w:t>
            </w:r>
          </w:p>
        </w:tc>
        <w:tc>
          <w:tcPr>
            <w:tcW w:w="1985"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z w:val="24"/>
                <w:szCs w:val="24"/>
              </w:rPr>
            </w:pPr>
            <w:r w:rsidRPr="00BD0EBB">
              <w:rPr>
                <w:rFonts w:ascii="Times New Roman" w:hAnsi="Times New Roman"/>
                <w:bCs/>
                <w:spacing w:val="-2"/>
                <w:sz w:val="24"/>
                <w:szCs w:val="24"/>
              </w:rPr>
              <w:t>Раздел 2.</w:t>
            </w:r>
            <w:r w:rsidRPr="00BD0EBB">
              <w:rPr>
                <w:rFonts w:ascii="Times New Roman" w:hAnsi="Times New Roman"/>
                <w:bCs/>
                <w:sz w:val="24"/>
                <w:szCs w:val="24"/>
              </w:rPr>
              <w:t xml:space="preserve"> Правила безопасной эксплуатации электроустановок и аппаратов.</w:t>
            </w:r>
          </w:p>
        </w:tc>
        <w:tc>
          <w:tcPr>
            <w:tcW w:w="3080" w:type="dxa"/>
          </w:tcPr>
          <w:p w:rsidR="00BD0EBB" w:rsidRPr="00BD0EBB" w:rsidRDefault="00BD0EBB" w:rsidP="00BD0EBB">
            <w:pPr>
              <w:spacing w:after="0"/>
              <w:rPr>
                <w:rFonts w:ascii="Times New Roman" w:hAnsi="Times New Roman"/>
                <w:sz w:val="24"/>
                <w:szCs w:val="24"/>
              </w:rPr>
            </w:pPr>
            <w:r w:rsidRPr="00BD0EBB">
              <w:rPr>
                <w:rFonts w:ascii="Times New Roman" w:hAnsi="Times New Roman"/>
                <w:sz w:val="24"/>
                <w:szCs w:val="24"/>
              </w:rPr>
              <w:t>Тема 2.1. Организация безопасной эксплуатации электроустановок.</w:t>
            </w:r>
          </w:p>
        </w:tc>
        <w:tc>
          <w:tcPr>
            <w:tcW w:w="1002"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2</w:t>
            </w:r>
          </w:p>
        </w:tc>
        <w:tc>
          <w:tcPr>
            <w:tcW w:w="2909" w:type="dxa"/>
          </w:tcPr>
          <w:p w:rsidR="00BD0EBB" w:rsidRPr="00BD0EBB" w:rsidRDefault="00BD0EBB" w:rsidP="00BD0EBB">
            <w:pPr>
              <w:spacing w:after="0"/>
              <w:rPr>
                <w:rFonts w:ascii="Times New Roman" w:hAnsi="Times New Roman"/>
                <w:sz w:val="24"/>
                <w:szCs w:val="24"/>
              </w:rPr>
            </w:pPr>
            <w:r w:rsidRPr="00BD0EBB">
              <w:rPr>
                <w:rFonts w:ascii="Times New Roman" w:hAnsi="Times New Roman"/>
                <w:sz w:val="24"/>
                <w:szCs w:val="24"/>
              </w:rPr>
              <w:t>1.Подготовить тест по теме.</w:t>
            </w:r>
          </w:p>
          <w:p w:rsidR="00BD0EBB" w:rsidRPr="00BD0EBB" w:rsidRDefault="00BD0EBB" w:rsidP="00BD0EBB">
            <w:pPr>
              <w:spacing w:after="0"/>
              <w:jc w:val="center"/>
              <w:rPr>
                <w:rFonts w:ascii="Times New Roman" w:hAnsi="Times New Roman"/>
                <w:sz w:val="24"/>
                <w:szCs w:val="24"/>
              </w:rPr>
            </w:pPr>
            <w:r w:rsidRPr="00BD0EBB">
              <w:rPr>
                <w:rFonts w:ascii="Times New Roman" w:eastAsia="Times New Roman" w:hAnsi="Times New Roman"/>
                <w:color w:val="000000"/>
                <w:sz w:val="24"/>
                <w:szCs w:val="24"/>
                <w:lang w:eastAsia="ru-RU"/>
              </w:rPr>
              <w:t>2.Подготовить презентации  по темам:</w:t>
            </w:r>
            <w:r w:rsidRPr="00BD0EBB">
              <w:rPr>
                <w:rFonts w:ascii="Times New Roman" w:hAnsi="Times New Roman"/>
                <w:sz w:val="24"/>
                <w:szCs w:val="24"/>
              </w:rPr>
              <w:t xml:space="preserve"> </w:t>
            </w:r>
          </w:p>
          <w:p w:rsidR="00BD0EBB" w:rsidRPr="00BD0EBB" w:rsidRDefault="00BD0EBB" w:rsidP="00BD0EBB">
            <w:pPr>
              <w:spacing w:after="0"/>
              <w:rPr>
                <w:rFonts w:ascii="Times New Roman" w:hAnsi="Times New Roman"/>
                <w:sz w:val="24"/>
                <w:szCs w:val="24"/>
              </w:rPr>
            </w:pPr>
          </w:p>
        </w:tc>
      </w:tr>
      <w:tr w:rsidR="00BD0EBB" w:rsidRPr="00BD0EBB" w:rsidTr="00ED5F2F">
        <w:tc>
          <w:tcPr>
            <w:tcW w:w="595"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6.</w:t>
            </w:r>
          </w:p>
        </w:tc>
        <w:tc>
          <w:tcPr>
            <w:tcW w:w="1985"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rPr>
            </w:pPr>
            <w:r w:rsidRPr="00BD0EBB">
              <w:rPr>
                <w:rFonts w:ascii="Times New Roman" w:hAnsi="Times New Roman"/>
                <w:bCs/>
                <w:spacing w:val="-2"/>
                <w:sz w:val="24"/>
                <w:szCs w:val="24"/>
              </w:rPr>
              <w:t>Раздел 2.</w:t>
            </w:r>
            <w:r w:rsidRPr="00BD0EBB">
              <w:rPr>
                <w:rFonts w:ascii="Times New Roman" w:hAnsi="Times New Roman"/>
                <w:bCs/>
                <w:sz w:val="24"/>
                <w:szCs w:val="24"/>
              </w:rPr>
              <w:t xml:space="preserve"> Правила безопасной эксплуатации электроустановок и аппаратов.</w:t>
            </w:r>
          </w:p>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c>
          <w:tcPr>
            <w:tcW w:w="3080" w:type="dxa"/>
          </w:tcPr>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 xml:space="preserve">Тема 2.2. Характеристика </w:t>
            </w:r>
            <w:proofErr w:type="spellStart"/>
            <w:r w:rsidRPr="00BD0EBB">
              <w:rPr>
                <w:rFonts w:ascii="Times New Roman" w:hAnsi="Times New Roman"/>
                <w:sz w:val="24"/>
                <w:szCs w:val="24"/>
              </w:rPr>
              <w:t>электротравматизма</w:t>
            </w:r>
            <w:proofErr w:type="spellEnd"/>
            <w:r w:rsidRPr="00BD0EBB">
              <w:rPr>
                <w:rFonts w:ascii="Times New Roman" w:hAnsi="Times New Roman"/>
                <w:sz w:val="24"/>
                <w:szCs w:val="24"/>
              </w:rPr>
              <w:t>.</w:t>
            </w:r>
          </w:p>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rPr>
            </w:pPr>
          </w:p>
        </w:tc>
        <w:tc>
          <w:tcPr>
            <w:tcW w:w="1002"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2</w:t>
            </w:r>
          </w:p>
        </w:tc>
        <w:tc>
          <w:tcPr>
            <w:tcW w:w="2909"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bCs/>
                <w:sz w:val="24"/>
                <w:szCs w:val="24"/>
              </w:rPr>
            </w:pPr>
            <w:r w:rsidRPr="00BD0EBB">
              <w:rPr>
                <w:rFonts w:ascii="Times New Roman" w:hAnsi="Times New Roman"/>
                <w:bCs/>
                <w:sz w:val="24"/>
                <w:szCs w:val="24"/>
              </w:rPr>
              <w:t>Подготовка презентаций, кроссвордов по темам:</w:t>
            </w:r>
          </w:p>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w:t>
            </w:r>
          </w:p>
        </w:tc>
      </w:tr>
      <w:tr w:rsidR="00BD0EBB" w:rsidRPr="00BD0EBB" w:rsidTr="00ED5F2F">
        <w:tc>
          <w:tcPr>
            <w:tcW w:w="595"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7.</w:t>
            </w:r>
          </w:p>
        </w:tc>
        <w:tc>
          <w:tcPr>
            <w:tcW w:w="1985"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pacing w:val="-2"/>
                <w:sz w:val="24"/>
                <w:szCs w:val="24"/>
              </w:rPr>
            </w:pPr>
            <w:r w:rsidRPr="00BD0EBB">
              <w:rPr>
                <w:rFonts w:ascii="Times New Roman" w:hAnsi="Times New Roman"/>
                <w:bCs/>
                <w:spacing w:val="-2"/>
                <w:sz w:val="24"/>
                <w:szCs w:val="24"/>
              </w:rPr>
              <w:t>Раздел 2.</w:t>
            </w:r>
            <w:r w:rsidRPr="00BD0EBB">
              <w:rPr>
                <w:rFonts w:ascii="Times New Roman" w:hAnsi="Times New Roman"/>
                <w:bCs/>
                <w:sz w:val="24"/>
                <w:szCs w:val="24"/>
              </w:rPr>
              <w:t xml:space="preserve"> Правила безопасной эксплуатации электроустановок и аппаратов</w:t>
            </w:r>
          </w:p>
        </w:tc>
        <w:tc>
          <w:tcPr>
            <w:tcW w:w="3080" w:type="dxa"/>
          </w:tcPr>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 xml:space="preserve">Тема 2.3. Нормативные документы по охране труда и здоровья, основы профгигиены, </w:t>
            </w:r>
            <w:proofErr w:type="spellStart"/>
            <w:r w:rsidRPr="00BD0EBB">
              <w:rPr>
                <w:rFonts w:ascii="Times New Roman" w:hAnsi="Times New Roman"/>
                <w:sz w:val="24"/>
                <w:szCs w:val="24"/>
              </w:rPr>
              <w:t>профсанитарии</w:t>
            </w:r>
            <w:proofErr w:type="spellEnd"/>
            <w:r w:rsidRPr="00BD0EBB">
              <w:rPr>
                <w:rFonts w:ascii="Times New Roman" w:hAnsi="Times New Roman"/>
                <w:sz w:val="24"/>
                <w:szCs w:val="24"/>
              </w:rPr>
              <w:t xml:space="preserve"> и пожаробезопасности</w:t>
            </w:r>
          </w:p>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rPr>
            </w:pPr>
          </w:p>
        </w:tc>
        <w:tc>
          <w:tcPr>
            <w:tcW w:w="1002"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lastRenderedPageBreak/>
              <w:t>2</w:t>
            </w:r>
          </w:p>
        </w:tc>
        <w:tc>
          <w:tcPr>
            <w:tcW w:w="2909" w:type="dxa"/>
          </w:tcPr>
          <w:p w:rsidR="00BD0EBB" w:rsidRPr="00BD0EBB" w:rsidRDefault="00BD0EBB" w:rsidP="00BD0EBB">
            <w:pPr>
              <w:spacing w:after="0"/>
              <w:rPr>
                <w:rFonts w:ascii="Times New Roman" w:hAnsi="Times New Roman"/>
                <w:sz w:val="24"/>
                <w:szCs w:val="24"/>
              </w:rPr>
            </w:pPr>
            <w:r w:rsidRPr="00BD0EBB">
              <w:rPr>
                <w:rFonts w:ascii="Times New Roman" w:eastAsia="Times New Roman" w:hAnsi="Times New Roman"/>
                <w:color w:val="000000"/>
                <w:sz w:val="24"/>
                <w:szCs w:val="24"/>
                <w:lang w:eastAsia="ru-RU"/>
              </w:rPr>
              <w:t>Самостоятельная проработка учебных конспектов и учебной литературы.</w:t>
            </w:r>
          </w:p>
          <w:p w:rsidR="00BD0EBB" w:rsidRPr="00BD0EBB" w:rsidRDefault="00BD0EBB" w:rsidP="00BD0EBB">
            <w:pPr>
              <w:keepNext/>
              <w:spacing w:after="0"/>
              <w:contextualSpacing/>
              <w:rPr>
                <w:rFonts w:ascii="Times New Roman" w:hAnsi="Times New Roman"/>
                <w:sz w:val="24"/>
                <w:szCs w:val="24"/>
              </w:rPr>
            </w:pPr>
            <w:r w:rsidRPr="00BD0EBB">
              <w:rPr>
                <w:rFonts w:ascii="Times New Roman" w:eastAsia="Times New Roman" w:hAnsi="Times New Roman"/>
                <w:color w:val="000000"/>
                <w:sz w:val="24"/>
                <w:szCs w:val="24"/>
                <w:lang w:eastAsia="ru-RU"/>
              </w:rPr>
              <w:t xml:space="preserve">Подготовка к выполнению практических работ: </w:t>
            </w:r>
            <w:r w:rsidRPr="00BD0EBB">
              <w:rPr>
                <w:rFonts w:ascii="Times New Roman" w:eastAsia="Times New Roman" w:hAnsi="Times New Roman"/>
                <w:color w:val="000000"/>
                <w:sz w:val="24"/>
                <w:szCs w:val="24"/>
                <w:lang w:eastAsia="ru-RU"/>
              </w:rPr>
              <w:lastRenderedPageBreak/>
              <w:t>конспектирование, подбор материала и анализ.</w:t>
            </w:r>
            <w:r w:rsidRPr="00BD0EBB">
              <w:rPr>
                <w:rFonts w:ascii="Times New Roman" w:hAnsi="Times New Roman"/>
                <w:sz w:val="24"/>
                <w:szCs w:val="24"/>
              </w:rPr>
              <w:t xml:space="preserve"> </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Составить структурную схему стандартов по электробезопасности.</w:t>
            </w:r>
          </w:p>
          <w:p w:rsidR="00BD0EBB" w:rsidRPr="00BD0EBB" w:rsidRDefault="00BD0EBB" w:rsidP="00BD0EBB">
            <w:pPr>
              <w:spacing w:after="0"/>
              <w:rPr>
                <w:rFonts w:ascii="Times New Roman" w:hAnsi="Times New Roman"/>
                <w:sz w:val="24"/>
                <w:szCs w:val="24"/>
              </w:rPr>
            </w:pPr>
            <w:r w:rsidRPr="00BD0EBB">
              <w:rPr>
                <w:rFonts w:ascii="Times New Roman" w:hAnsi="Times New Roman"/>
                <w:sz w:val="24"/>
                <w:szCs w:val="24"/>
              </w:rPr>
              <w:t>Охарактеризовать устройство защитного отключения (УЗО) как средство защиты человека.</w:t>
            </w:r>
          </w:p>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bCs/>
                <w:sz w:val="24"/>
                <w:szCs w:val="24"/>
              </w:rPr>
            </w:pPr>
          </w:p>
        </w:tc>
      </w:tr>
      <w:tr w:rsidR="00BD0EBB" w:rsidRPr="00BD0EBB" w:rsidTr="00ED5F2F">
        <w:tc>
          <w:tcPr>
            <w:tcW w:w="595"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lastRenderedPageBreak/>
              <w:t>8.</w:t>
            </w:r>
          </w:p>
        </w:tc>
        <w:tc>
          <w:tcPr>
            <w:tcW w:w="1985"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pacing w:val="-2"/>
                <w:sz w:val="24"/>
                <w:szCs w:val="24"/>
              </w:rPr>
            </w:pPr>
            <w:r w:rsidRPr="00BD0EBB">
              <w:rPr>
                <w:rFonts w:ascii="Times New Roman" w:hAnsi="Times New Roman"/>
                <w:bCs/>
                <w:spacing w:val="-2"/>
                <w:sz w:val="24"/>
                <w:szCs w:val="24"/>
              </w:rPr>
              <w:t>Раздел 2.</w:t>
            </w:r>
            <w:r w:rsidRPr="00BD0EBB">
              <w:rPr>
                <w:rFonts w:ascii="Times New Roman" w:hAnsi="Times New Roman"/>
                <w:bCs/>
                <w:sz w:val="24"/>
                <w:szCs w:val="24"/>
              </w:rPr>
              <w:t xml:space="preserve"> Правила безопасной эксплуатации электроустановок и аппаратов</w:t>
            </w:r>
          </w:p>
        </w:tc>
        <w:tc>
          <w:tcPr>
            <w:tcW w:w="3080"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rPr>
            </w:pPr>
            <w:r w:rsidRPr="00BD0EBB">
              <w:rPr>
                <w:rFonts w:ascii="Times New Roman" w:hAnsi="Times New Roman"/>
                <w:sz w:val="24"/>
                <w:szCs w:val="24"/>
              </w:rPr>
              <w:t>Тема 2.4. Общие требования безопасности при обслуживании электроустановок.</w:t>
            </w:r>
          </w:p>
        </w:tc>
        <w:tc>
          <w:tcPr>
            <w:tcW w:w="1002"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2</w:t>
            </w:r>
          </w:p>
        </w:tc>
        <w:tc>
          <w:tcPr>
            <w:tcW w:w="2909" w:type="dxa"/>
          </w:tcPr>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 xml:space="preserve">Составление таблицы </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 Технологическая оснастка рабочего места».</w:t>
            </w:r>
          </w:p>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sz w:val="24"/>
                <w:szCs w:val="24"/>
              </w:rPr>
            </w:pPr>
            <w:r w:rsidRPr="00BD0EBB">
              <w:rPr>
                <w:rFonts w:ascii="Times New Roman" w:hAnsi="Times New Roman"/>
                <w:sz w:val="24"/>
                <w:szCs w:val="24"/>
              </w:rPr>
              <w:t xml:space="preserve">Составление таблицы </w:t>
            </w:r>
          </w:p>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bCs/>
                <w:sz w:val="24"/>
                <w:szCs w:val="24"/>
              </w:rPr>
            </w:pPr>
            <w:r w:rsidRPr="00BD0EBB">
              <w:rPr>
                <w:rFonts w:ascii="Times New Roman" w:hAnsi="Times New Roman"/>
                <w:sz w:val="24"/>
                <w:szCs w:val="24"/>
              </w:rPr>
              <w:t>« Классы электротехнических изделий по способу защиты человека от поражения электрическим током».</w:t>
            </w:r>
          </w:p>
        </w:tc>
      </w:tr>
      <w:tr w:rsidR="00BD0EBB" w:rsidRPr="00BD0EBB" w:rsidTr="00ED5F2F">
        <w:tc>
          <w:tcPr>
            <w:tcW w:w="595"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9.</w:t>
            </w:r>
          </w:p>
        </w:tc>
        <w:tc>
          <w:tcPr>
            <w:tcW w:w="1985"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pacing w:val="-2"/>
                <w:sz w:val="24"/>
                <w:szCs w:val="24"/>
              </w:rPr>
            </w:pPr>
            <w:r w:rsidRPr="00BD0EBB">
              <w:rPr>
                <w:rFonts w:ascii="Times New Roman" w:hAnsi="Times New Roman"/>
                <w:bCs/>
                <w:spacing w:val="-2"/>
                <w:sz w:val="24"/>
                <w:szCs w:val="24"/>
              </w:rPr>
              <w:t>Раздел 2.</w:t>
            </w:r>
            <w:r w:rsidRPr="00BD0EBB">
              <w:rPr>
                <w:rFonts w:ascii="Times New Roman" w:hAnsi="Times New Roman"/>
                <w:bCs/>
                <w:sz w:val="24"/>
                <w:szCs w:val="24"/>
              </w:rPr>
              <w:t xml:space="preserve"> Правила безопасной эксплуатации электроустановок и аппаратов</w:t>
            </w:r>
          </w:p>
        </w:tc>
        <w:tc>
          <w:tcPr>
            <w:tcW w:w="3080"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rPr>
            </w:pPr>
            <w:r w:rsidRPr="00BD0EBB">
              <w:rPr>
                <w:rFonts w:ascii="Times New Roman" w:hAnsi="Times New Roman"/>
                <w:sz w:val="24"/>
                <w:szCs w:val="24"/>
              </w:rPr>
              <w:t>Тема 2.5. Меры защиты при аварийном состоянии электроустановок.</w:t>
            </w:r>
          </w:p>
        </w:tc>
        <w:tc>
          <w:tcPr>
            <w:tcW w:w="1002"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2</w:t>
            </w:r>
          </w:p>
        </w:tc>
        <w:tc>
          <w:tcPr>
            <w:tcW w:w="2909"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sz w:val="24"/>
                <w:szCs w:val="24"/>
              </w:rPr>
            </w:pPr>
            <w:r w:rsidRPr="00BD0EBB">
              <w:rPr>
                <w:rFonts w:ascii="Times New Roman" w:hAnsi="Times New Roman"/>
                <w:sz w:val="24"/>
                <w:szCs w:val="24"/>
              </w:rPr>
              <w:t>Подготовить презентации: по темам:</w:t>
            </w:r>
          </w:p>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sz w:val="24"/>
                <w:szCs w:val="24"/>
              </w:rPr>
            </w:pPr>
            <w:r w:rsidRPr="00BD0EBB">
              <w:rPr>
                <w:rFonts w:ascii="Times New Roman" w:hAnsi="Times New Roman"/>
                <w:sz w:val="24"/>
                <w:szCs w:val="24"/>
              </w:rPr>
              <w:t>1. Защитное заземление.</w:t>
            </w:r>
          </w:p>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bCs/>
                <w:sz w:val="24"/>
                <w:szCs w:val="24"/>
              </w:rPr>
            </w:pPr>
            <w:r w:rsidRPr="00BD0EBB">
              <w:rPr>
                <w:rFonts w:ascii="Times New Roman" w:hAnsi="Times New Roman"/>
                <w:sz w:val="24"/>
                <w:szCs w:val="24"/>
              </w:rPr>
              <w:t>2.Защитное отключение.</w:t>
            </w:r>
          </w:p>
        </w:tc>
      </w:tr>
      <w:tr w:rsidR="00BD0EBB" w:rsidRPr="00BD0EBB" w:rsidTr="00ED5F2F">
        <w:tc>
          <w:tcPr>
            <w:tcW w:w="595"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10.</w:t>
            </w:r>
          </w:p>
        </w:tc>
        <w:tc>
          <w:tcPr>
            <w:tcW w:w="1985"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pacing w:val="-2"/>
                <w:sz w:val="24"/>
                <w:szCs w:val="24"/>
              </w:rPr>
            </w:pPr>
            <w:r w:rsidRPr="00BD0EBB">
              <w:rPr>
                <w:rFonts w:ascii="Times New Roman" w:hAnsi="Times New Roman"/>
                <w:bCs/>
                <w:spacing w:val="-2"/>
                <w:sz w:val="24"/>
                <w:szCs w:val="24"/>
              </w:rPr>
              <w:t>Раздел 2.</w:t>
            </w:r>
            <w:r w:rsidRPr="00BD0EBB">
              <w:rPr>
                <w:rFonts w:ascii="Times New Roman" w:hAnsi="Times New Roman"/>
                <w:bCs/>
                <w:sz w:val="24"/>
                <w:szCs w:val="24"/>
              </w:rPr>
              <w:t xml:space="preserve"> Правила безопасной эксплуатации электроустановок </w:t>
            </w:r>
            <w:r w:rsidRPr="00BD0EBB">
              <w:rPr>
                <w:rFonts w:ascii="Times New Roman" w:hAnsi="Times New Roman"/>
                <w:bCs/>
                <w:sz w:val="24"/>
                <w:szCs w:val="24"/>
              </w:rPr>
              <w:lastRenderedPageBreak/>
              <w:t>и аппаратов</w:t>
            </w:r>
          </w:p>
        </w:tc>
        <w:tc>
          <w:tcPr>
            <w:tcW w:w="3080"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rPr>
            </w:pPr>
            <w:r w:rsidRPr="00BD0EBB">
              <w:rPr>
                <w:rFonts w:ascii="Times New Roman" w:hAnsi="Times New Roman"/>
                <w:sz w:val="24"/>
                <w:szCs w:val="24"/>
              </w:rPr>
              <w:lastRenderedPageBreak/>
              <w:t xml:space="preserve">Тема 2.6. Организационные мероприятия, обеспечивающие безопасность работ в действующих </w:t>
            </w:r>
            <w:r w:rsidRPr="00BD0EBB">
              <w:rPr>
                <w:rFonts w:ascii="Times New Roman" w:hAnsi="Times New Roman"/>
                <w:sz w:val="24"/>
                <w:szCs w:val="24"/>
              </w:rPr>
              <w:lastRenderedPageBreak/>
              <w:t>электроустановках.</w:t>
            </w:r>
          </w:p>
        </w:tc>
        <w:tc>
          <w:tcPr>
            <w:tcW w:w="1002"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lastRenderedPageBreak/>
              <w:t>2</w:t>
            </w:r>
          </w:p>
        </w:tc>
        <w:tc>
          <w:tcPr>
            <w:tcW w:w="2909" w:type="dxa"/>
          </w:tcPr>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 xml:space="preserve">1.Составить таблицу « Формы работ, выполняемых с отключением напряжения и без отключения </w:t>
            </w:r>
            <w:r w:rsidRPr="00BD0EBB">
              <w:rPr>
                <w:rFonts w:ascii="Times New Roman" w:hAnsi="Times New Roman"/>
                <w:sz w:val="24"/>
                <w:szCs w:val="24"/>
              </w:rPr>
              <w:lastRenderedPageBreak/>
              <w:t>напряжения»</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2.Охарактеризовать порядок проведения осмотра электроустановок.</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3.Составить порядок проведения  переключения в схемах электроснабжения.</w:t>
            </w:r>
          </w:p>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bCs/>
                <w:sz w:val="24"/>
                <w:szCs w:val="24"/>
              </w:rPr>
            </w:pPr>
            <w:r w:rsidRPr="00BD0EBB">
              <w:rPr>
                <w:rFonts w:ascii="Times New Roman" w:hAnsi="Times New Roman"/>
                <w:sz w:val="24"/>
                <w:szCs w:val="24"/>
              </w:rPr>
              <w:t>4.Охарактеризовать порядок выдачи и оформления наряд</w:t>
            </w:r>
            <w:proofErr w:type="gramStart"/>
            <w:r w:rsidRPr="00BD0EBB">
              <w:rPr>
                <w:rFonts w:ascii="Times New Roman" w:hAnsi="Times New Roman"/>
                <w:sz w:val="24"/>
                <w:szCs w:val="24"/>
              </w:rPr>
              <w:t>а-</w:t>
            </w:r>
            <w:proofErr w:type="gramEnd"/>
            <w:r w:rsidRPr="00BD0EBB">
              <w:rPr>
                <w:rFonts w:ascii="Times New Roman" w:hAnsi="Times New Roman"/>
                <w:sz w:val="24"/>
                <w:szCs w:val="24"/>
              </w:rPr>
              <w:t xml:space="preserve"> допуска на производство работ по ремонту электродвигателя.</w:t>
            </w:r>
          </w:p>
        </w:tc>
      </w:tr>
      <w:tr w:rsidR="00BD0EBB" w:rsidRPr="00BD0EBB" w:rsidTr="00ED5F2F">
        <w:tc>
          <w:tcPr>
            <w:tcW w:w="595"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lastRenderedPageBreak/>
              <w:t>11.</w:t>
            </w:r>
          </w:p>
        </w:tc>
        <w:tc>
          <w:tcPr>
            <w:tcW w:w="1985"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pacing w:val="-2"/>
                <w:sz w:val="24"/>
                <w:szCs w:val="24"/>
              </w:rPr>
            </w:pPr>
            <w:r w:rsidRPr="00BD0EBB">
              <w:rPr>
                <w:rFonts w:ascii="Times New Roman" w:hAnsi="Times New Roman"/>
                <w:bCs/>
                <w:spacing w:val="-2"/>
                <w:sz w:val="24"/>
                <w:szCs w:val="24"/>
              </w:rPr>
              <w:t>Раздел 2.</w:t>
            </w:r>
            <w:r w:rsidRPr="00BD0EBB">
              <w:rPr>
                <w:rFonts w:ascii="Times New Roman" w:hAnsi="Times New Roman"/>
                <w:bCs/>
                <w:sz w:val="24"/>
                <w:szCs w:val="24"/>
              </w:rPr>
              <w:t xml:space="preserve"> Правила безопасной эксплуатации электроустановок и аппаратов</w:t>
            </w:r>
          </w:p>
        </w:tc>
        <w:tc>
          <w:tcPr>
            <w:tcW w:w="3080"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rPr>
            </w:pPr>
            <w:r w:rsidRPr="00BD0EBB">
              <w:rPr>
                <w:rFonts w:ascii="Times New Roman" w:hAnsi="Times New Roman"/>
                <w:sz w:val="24"/>
                <w:szCs w:val="24"/>
              </w:rPr>
              <w:t>Тема 2.7. Технические мероприятия, обеспечивающие безопасность работ, выполняемых со снятием напряжения.</w:t>
            </w:r>
          </w:p>
        </w:tc>
        <w:tc>
          <w:tcPr>
            <w:tcW w:w="1002"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2</w:t>
            </w:r>
          </w:p>
        </w:tc>
        <w:tc>
          <w:tcPr>
            <w:tcW w:w="2909" w:type="dxa"/>
          </w:tcPr>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Подготовить презентации по темам:</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1.Перечень мер безопасности на месте производства работ в установках напряжение свыше 1000 В.</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2.Виды предупреждающих плакатов.</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3.Виды ограждений.</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4.Порядок проверки отсутствия напряжения.</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5.Порядок наложения и снятия временного заземления.</w:t>
            </w:r>
          </w:p>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bCs/>
                <w:sz w:val="24"/>
                <w:szCs w:val="24"/>
              </w:rPr>
            </w:pPr>
            <w:r w:rsidRPr="00BD0EBB">
              <w:rPr>
                <w:rFonts w:ascii="Times New Roman" w:hAnsi="Times New Roman"/>
                <w:sz w:val="24"/>
                <w:szCs w:val="24"/>
              </w:rPr>
              <w:t>6.Действия персонала в аварийных ситуациях.</w:t>
            </w:r>
          </w:p>
        </w:tc>
      </w:tr>
      <w:tr w:rsidR="00BD0EBB" w:rsidRPr="00BD0EBB" w:rsidTr="00ED5F2F">
        <w:tc>
          <w:tcPr>
            <w:tcW w:w="595"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lastRenderedPageBreak/>
              <w:t>12.</w:t>
            </w:r>
          </w:p>
        </w:tc>
        <w:tc>
          <w:tcPr>
            <w:tcW w:w="1985"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pacing w:val="-2"/>
                <w:sz w:val="24"/>
                <w:szCs w:val="24"/>
              </w:rPr>
            </w:pPr>
            <w:r w:rsidRPr="00BD0EBB">
              <w:rPr>
                <w:rFonts w:ascii="Times New Roman" w:hAnsi="Times New Roman"/>
                <w:bCs/>
                <w:spacing w:val="-2"/>
                <w:sz w:val="24"/>
                <w:szCs w:val="24"/>
              </w:rPr>
              <w:t>Раздел 2.</w:t>
            </w:r>
            <w:r w:rsidRPr="00BD0EBB">
              <w:rPr>
                <w:rFonts w:ascii="Times New Roman" w:hAnsi="Times New Roman"/>
                <w:bCs/>
                <w:sz w:val="24"/>
                <w:szCs w:val="24"/>
              </w:rPr>
              <w:t xml:space="preserve"> Правила безопасной эксплуатации электроустановок и аппаратов</w:t>
            </w:r>
          </w:p>
        </w:tc>
        <w:tc>
          <w:tcPr>
            <w:tcW w:w="3080"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rPr>
            </w:pPr>
            <w:r w:rsidRPr="00BD0EBB">
              <w:rPr>
                <w:rFonts w:ascii="Times New Roman" w:hAnsi="Times New Roman"/>
                <w:sz w:val="24"/>
                <w:szCs w:val="24"/>
              </w:rPr>
              <w:t>Тема 2.8. Электрозащитные средства.</w:t>
            </w:r>
          </w:p>
        </w:tc>
        <w:tc>
          <w:tcPr>
            <w:tcW w:w="1002"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2</w:t>
            </w:r>
          </w:p>
        </w:tc>
        <w:tc>
          <w:tcPr>
            <w:tcW w:w="2909" w:type="dxa"/>
          </w:tcPr>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1.Составить структурную схему классификации защитных средств.</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2.Составить таблицу защитных средств до 1000 В.</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3.Составить таблицу защитных сре</w:t>
            </w:r>
            <w:proofErr w:type="gramStart"/>
            <w:r w:rsidRPr="00BD0EBB">
              <w:rPr>
                <w:rFonts w:ascii="Times New Roman" w:hAnsi="Times New Roman"/>
                <w:sz w:val="24"/>
                <w:szCs w:val="24"/>
              </w:rPr>
              <w:t>дств св</w:t>
            </w:r>
            <w:proofErr w:type="gramEnd"/>
            <w:r w:rsidRPr="00BD0EBB">
              <w:rPr>
                <w:rFonts w:ascii="Times New Roman" w:hAnsi="Times New Roman"/>
                <w:sz w:val="24"/>
                <w:szCs w:val="24"/>
              </w:rPr>
              <w:t>ыше 1000 В.</w:t>
            </w:r>
          </w:p>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bCs/>
                <w:sz w:val="24"/>
                <w:szCs w:val="24"/>
              </w:rPr>
            </w:pPr>
            <w:r w:rsidRPr="00BD0EBB">
              <w:rPr>
                <w:rFonts w:ascii="Times New Roman" w:hAnsi="Times New Roman"/>
                <w:sz w:val="24"/>
                <w:szCs w:val="24"/>
              </w:rPr>
              <w:t>4.Составить таблицу «Назначение защитных средств».</w:t>
            </w:r>
          </w:p>
        </w:tc>
      </w:tr>
      <w:tr w:rsidR="00BD0EBB" w:rsidRPr="00BD0EBB" w:rsidTr="00ED5F2F">
        <w:tc>
          <w:tcPr>
            <w:tcW w:w="595"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13.</w:t>
            </w:r>
          </w:p>
        </w:tc>
        <w:tc>
          <w:tcPr>
            <w:tcW w:w="1985"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pacing w:val="-2"/>
                <w:sz w:val="24"/>
                <w:szCs w:val="24"/>
              </w:rPr>
            </w:pPr>
            <w:r w:rsidRPr="00BD0EBB">
              <w:rPr>
                <w:rFonts w:ascii="Times New Roman" w:hAnsi="Times New Roman"/>
                <w:bCs/>
                <w:spacing w:val="-2"/>
                <w:sz w:val="24"/>
                <w:szCs w:val="24"/>
              </w:rPr>
              <w:t>Раздел 2.</w:t>
            </w:r>
            <w:r w:rsidRPr="00BD0EBB">
              <w:rPr>
                <w:rFonts w:ascii="Times New Roman" w:hAnsi="Times New Roman"/>
                <w:bCs/>
                <w:sz w:val="24"/>
                <w:szCs w:val="24"/>
              </w:rPr>
              <w:t xml:space="preserve"> Правила безопасной эксплуатации электроустановок и аппаратов</w:t>
            </w:r>
          </w:p>
        </w:tc>
        <w:tc>
          <w:tcPr>
            <w:tcW w:w="3080"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rPr>
            </w:pPr>
            <w:r w:rsidRPr="00BD0EBB">
              <w:rPr>
                <w:rFonts w:ascii="Times New Roman" w:hAnsi="Times New Roman"/>
                <w:sz w:val="24"/>
                <w:szCs w:val="24"/>
              </w:rPr>
              <w:t>Тема 2.9. Меры безопасности при производстве отдельных работ.</w:t>
            </w:r>
          </w:p>
        </w:tc>
        <w:tc>
          <w:tcPr>
            <w:tcW w:w="1002"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2</w:t>
            </w:r>
          </w:p>
        </w:tc>
        <w:tc>
          <w:tcPr>
            <w:tcW w:w="2909" w:type="dxa"/>
          </w:tcPr>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1.Составить схему испытания диэлектрических перчаток, бот, галош.</w:t>
            </w:r>
          </w:p>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bCs/>
                <w:sz w:val="24"/>
                <w:szCs w:val="24"/>
              </w:rPr>
            </w:pPr>
            <w:r w:rsidRPr="00BD0EBB">
              <w:rPr>
                <w:rFonts w:ascii="Times New Roman" w:hAnsi="Times New Roman"/>
                <w:sz w:val="24"/>
                <w:szCs w:val="24"/>
              </w:rPr>
              <w:t>2.Составить схему включения мегомметра.</w:t>
            </w:r>
          </w:p>
        </w:tc>
      </w:tr>
      <w:tr w:rsidR="00BD0EBB" w:rsidRPr="00BD0EBB" w:rsidTr="00ED5F2F">
        <w:tc>
          <w:tcPr>
            <w:tcW w:w="595"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14.</w:t>
            </w:r>
          </w:p>
        </w:tc>
        <w:tc>
          <w:tcPr>
            <w:tcW w:w="1985"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pacing w:val="-2"/>
                <w:sz w:val="24"/>
                <w:szCs w:val="24"/>
              </w:rPr>
            </w:pPr>
            <w:r w:rsidRPr="00BD0EBB">
              <w:rPr>
                <w:rFonts w:ascii="Times New Roman" w:hAnsi="Times New Roman"/>
                <w:bCs/>
                <w:spacing w:val="-2"/>
                <w:sz w:val="24"/>
                <w:szCs w:val="24"/>
              </w:rPr>
              <w:t>Раздел 2.</w:t>
            </w:r>
            <w:r w:rsidRPr="00BD0EBB">
              <w:rPr>
                <w:rFonts w:ascii="Times New Roman" w:hAnsi="Times New Roman"/>
                <w:bCs/>
                <w:sz w:val="24"/>
                <w:szCs w:val="24"/>
              </w:rPr>
              <w:t xml:space="preserve"> Правила безопасной эксплуатации электроустановок и аппаратов</w:t>
            </w:r>
          </w:p>
        </w:tc>
        <w:tc>
          <w:tcPr>
            <w:tcW w:w="3080"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rPr>
            </w:pPr>
            <w:r w:rsidRPr="00BD0EBB">
              <w:rPr>
                <w:rFonts w:ascii="Times New Roman" w:hAnsi="Times New Roman"/>
                <w:sz w:val="24"/>
                <w:szCs w:val="24"/>
              </w:rPr>
              <w:t>Тема 2.10. Оказание первой доврачебной помощи пострадавшим.</w:t>
            </w:r>
          </w:p>
        </w:tc>
        <w:tc>
          <w:tcPr>
            <w:tcW w:w="1002"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2</w:t>
            </w:r>
          </w:p>
        </w:tc>
        <w:tc>
          <w:tcPr>
            <w:tcW w:w="2909" w:type="dxa"/>
          </w:tcPr>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Подготовить презентации по темам:</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1.Последовательность действий при оказании первой помощи пострадавшему.</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sz w:val="24"/>
                <w:szCs w:val="24"/>
              </w:rPr>
              <w:t>2.Порядок проведения искусственного дыхания пострадавшему от действия электрического тока.</w:t>
            </w:r>
          </w:p>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bCs/>
                <w:sz w:val="24"/>
                <w:szCs w:val="24"/>
              </w:rPr>
            </w:pPr>
            <w:r w:rsidRPr="00BD0EBB">
              <w:rPr>
                <w:rFonts w:ascii="Times New Roman" w:hAnsi="Times New Roman"/>
                <w:sz w:val="24"/>
                <w:szCs w:val="24"/>
              </w:rPr>
              <w:t xml:space="preserve">3.Порядок освобождения пострадавшего от токоведущих частей </w:t>
            </w:r>
            <w:r w:rsidRPr="00BD0EBB">
              <w:rPr>
                <w:rFonts w:ascii="Times New Roman" w:hAnsi="Times New Roman"/>
                <w:sz w:val="24"/>
                <w:szCs w:val="24"/>
              </w:rPr>
              <w:lastRenderedPageBreak/>
              <w:t>при напряжении до 1000</w:t>
            </w:r>
            <w:proofErr w:type="gramStart"/>
            <w:r w:rsidRPr="00BD0EBB">
              <w:rPr>
                <w:rFonts w:ascii="Times New Roman" w:hAnsi="Times New Roman"/>
                <w:sz w:val="24"/>
                <w:szCs w:val="24"/>
              </w:rPr>
              <w:t xml:space="preserve"> В</w:t>
            </w:r>
            <w:proofErr w:type="gramEnd"/>
            <w:r w:rsidRPr="00BD0EBB">
              <w:rPr>
                <w:rFonts w:ascii="Times New Roman" w:hAnsi="Times New Roman"/>
                <w:sz w:val="24"/>
                <w:szCs w:val="24"/>
              </w:rPr>
              <w:t xml:space="preserve"> и свыше 1000 В.</w:t>
            </w:r>
          </w:p>
        </w:tc>
      </w:tr>
      <w:tr w:rsidR="00BD0EBB" w:rsidRPr="00BD0EBB" w:rsidTr="00ED5F2F">
        <w:tc>
          <w:tcPr>
            <w:tcW w:w="595"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lastRenderedPageBreak/>
              <w:t>15.</w:t>
            </w:r>
          </w:p>
        </w:tc>
        <w:tc>
          <w:tcPr>
            <w:tcW w:w="1985"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pacing w:val="-2"/>
                <w:sz w:val="24"/>
                <w:szCs w:val="24"/>
              </w:rPr>
            </w:pPr>
            <w:r w:rsidRPr="00BD0EBB">
              <w:rPr>
                <w:rFonts w:ascii="Times New Roman" w:hAnsi="Times New Roman"/>
                <w:sz w:val="24"/>
                <w:szCs w:val="24"/>
              </w:rPr>
              <w:t>Раздел 3.</w:t>
            </w:r>
            <w:r w:rsidRPr="00BD0EBB">
              <w:rPr>
                <w:rFonts w:ascii="Times New Roman" w:hAnsi="Times New Roman"/>
                <w:bCs/>
                <w:sz w:val="24"/>
                <w:szCs w:val="24"/>
              </w:rPr>
              <w:t xml:space="preserve"> Пожарная безопасность и пожарная профилакти</w:t>
            </w:r>
            <w:r w:rsidRPr="00BD0EBB">
              <w:rPr>
                <w:rFonts w:ascii="Times New Roman" w:hAnsi="Times New Roman"/>
                <w:bCs/>
                <w:spacing w:val="-8"/>
                <w:sz w:val="24"/>
                <w:szCs w:val="24"/>
              </w:rPr>
              <w:t>ка.</w:t>
            </w:r>
          </w:p>
        </w:tc>
        <w:tc>
          <w:tcPr>
            <w:tcW w:w="3080"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rPr>
            </w:pPr>
            <w:r w:rsidRPr="00BD0EBB">
              <w:rPr>
                <w:rFonts w:ascii="Times New Roman" w:hAnsi="Times New Roman"/>
                <w:bCs/>
                <w:spacing w:val="-1"/>
                <w:sz w:val="24"/>
                <w:szCs w:val="24"/>
              </w:rPr>
              <w:t>Тема 3.1</w:t>
            </w:r>
            <w:r w:rsidRPr="00BD0EBB">
              <w:rPr>
                <w:rFonts w:ascii="Times New Roman" w:hAnsi="Times New Roman"/>
                <w:bCs/>
                <w:sz w:val="24"/>
                <w:szCs w:val="24"/>
              </w:rPr>
              <w:t>. Правила и нормы охраны труда и противопожарной безопасности.</w:t>
            </w:r>
          </w:p>
        </w:tc>
        <w:tc>
          <w:tcPr>
            <w:tcW w:w="1002"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2</w:t>
            </w:r>
          </w:p>
        </w:tc>
        <w:tc>
          <w:tcPr>
            <w:tcW w:w="2909"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bCs/>
                <w:sz w:val="24"/>
                <w:szCs w:val="24"/>
              </w:rPr>
            </w:pPr>
            <w:r w:rsidRPr="00BD0EBB">
              <w:rPr>
                <w:rFonts w:ascii="Times New Roman" w:hAnsi="Times New Roman"/>
                <w:bCs/>
                <w:spacing w:val="-1"/>
                <w:sz w:val="24"/>
                <w:szCs w:val="24"/>
              </w:rPr>
              <w:t>Подготовить презентацию по теме: «</w:t>
            </w:r>
            <w:r w:rsidRPr="00BD0EBB">
              <w:rPr>
                <w:rFonts w:ascii="Times New Roman" w:hAnsi="Times New Roman"/>
                <w:sz w:val="24"/>
                <w:szCs w:val="24"/>
              </w:rPr>
              <w:t>Строительные материалы и конструкции, характеристики их пожарной опасности».</w:t>
            </w:r>
          </w:p>
        </w:tc>
      </w:tr>
      <w:tr w:rsidR="00BD0EBB" w:rsidRPr="00BD0EBB" w:rsidTr="00ED5F2F">
        <w:tc>
          <w:tcPr>
            <w:tcW w:w="595"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16.</w:t>
            </w:r>
          </w:p>
        </w:tc>
        <w:tc>
          <w:tcPr>
            <w:tcW w:w="1985"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Cs/>
                <w:spacing w:val="-2"/>
                <w:sz w:val="24"/>
                <w:szCs w:val="24"/>
              </w:rPr>
            </w:pPr>
            <w:r w:rsidRPr="00BD0EBB">
              <w:rPr>
                <w:rFonts w:ascii="Times New Roman" w:hAnsi="Times New Roman"/>
                <w:bCs/>
                <w:spacing w:val="-7"/>
                <w:sz w:val="24"/>
                <w:szCs w:val="24"/>
              </w:rPr>
              <w:t>Раздел 4.</w:t>
            </w:r>
            <w:r w:rsidRPr="00BD0EBB">
              <w:rPr>
                <w:rFonts w:ascii="Times New Roman" w:hAnsi="Times New Roman"/>
                <w:bCs/>
                <w:sz w:val="24"/>
                <w:szCs w:val="24"/>
              </w:rPr>
              <w:t xml:space="preserve"> Охрана окружающей среды от вредных воз</w:t>
            </w:r>
            <w:r w:rsidRPr="00BD0EBB">
              <w:rPr>
                <w:rFonts w:ascii="Times New Roman" w:hAnsi="Times New Roman"/>
                <w:bCs/>
                <w:spacing w:val="-1"/>
                <w:sz w:val="24"/>
                <w:szCs w:val="24"/>
              </w:rPr>
              <w:t>действий на промышленных предприятиях.</w:t>
            </w:r>
          </w:p>
        </w:tc>
        <w:tc>
          <w:tcPr>
            <w:tcW w:w="3080" w:type="dxa"/>
          </w:tcPr>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sz w:val="24"/>
                <w:szCs w:val="24"/>
              </w:rPr>
            </w:pPr>
            <w:r w:rsidRPr="00BD0EBB">
              <w:rPr>
                <w:rFonts w:ascii="Times New Roman" w:hAnsi="Times New Roman"/>
                <w:bCs/>
                <w:spacing w:val="-5"/>
                <w:sz w:val="24"/>
                <w:szCs w:val="24"/>
              </w:rPr>
              <w:t>Тема 4.1.</w:t>
            </w:r>
            <w:r w:rsidRPr="00BD0EBB">
              <w:rPr>
                <w:rFonts w:ascii="Times New Roman" w:hAnsi="Times New Roman"/>
                <w:bCs/>
                <w:sz w:val="24"/>
                <w:szCs w:val="24"/>
              </w:rPr>
              <w:t xml:space="preserve"> Законодательство об охране окружающей среды.</w:t>
            </w:r>
          </w:p>
        </w:tc>
        <w:tc>
          <w:tcPr>
            <w:tcW w:w="1002" w:type="dxa"/>
          </w:tcPr>
          <w:p w:rsidR="00BD0EBB" w:rsidRPr="00BD0EBB" w:rsidRDefault="00BD0EBB" w:rsidP="00BD0EBB">
            <w:pPr>
              <w:spacing w:after="0"/>
              <w:jc w:val="center"/>
              <w:rPr>
                <w:rFonts w:ascii="Times New Roman" w:hAnsi="Times New Roman"/>
                <w:sz w:val="24"/>
                <w:szCs w:val="24"/>
              </w:rPr>
            </w:pPr>
            <w:r w:rsidRPr="00BD0EBB">
              <w:rPr>
                <w:rFonts w:ascii="Times New Roman" w:hAnsi="Times New Roman"/>
                <w:sz w:val="24"/>
                <w:szCs w:val="24"/>
              </w:rPr>
              <w:t>4</w:t>
            </w:r>
          </w:p>
        </w:tc>
        <w:tc>
          <w:tcPr>
            <w:tcW w:w="2909" w:type="dxa"/>
          </w:tcPr>
          <w:p w:rsidR="00BD0EBB" w:rsidRPr="00BD0EBB" w:rsidRDefault="00BD0EBB" w:rsidP="00BD0EBB">
            <w:pPr>
              <w:keepNext/>
              <w:spacing w:after="0"/>
              <w:contextualSpacing/>
              <w:rPr>
                <w:rFonts w:ascii="Times New Roman" w:hAnsi="Times New Roman"/>
                <w:bCs/>
                <w:spacing w:val="-1"/>
                <w:sz w:val="24"/>
                <w:szCs w:val="24"/>
              </w:rPr>
            </w:pPr>
            <w:r w:rsidRPr="00BD0EBB">
              <w:rPr>
                <w:rFonts w:ascii="Times New Roman" w:hAnsi="Times New Roman"/>
                <w:bCs/>
                <w:spacing w:val="-1"/>
                <w:sz w:val="24"/>
                <w:szCs w:val="24"/>
              </w:rPr>
              <w:t>Подготовка презентаций по темам:</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bCs/>
                <w:spacing w:val="-1"/>
                <w:sz w:val="24"/>
                <w:szCs w:val="24"/>
              </w:rPr>
              <w:t xml:space="preserve"> 1.</w:t>
            </w:r>
            <w:r w:rsidRPr="00BD0EBB">
              <w:rPr>
                <w:rFonts w:ascii="Times New Roman" w:hAnsi="Times New Roman"/>
                <w:sz w:val="24"/>
                <w:szCs w:val="24"/>
              </w:rPr>
              <w:t xml:space="preserve">Проблемы охраны окружающей среды и </w:t>
            </w:r>
            <w:proofErr w:type="gramStart"/>
            <w:r w:rsidRPr="00BD0EBB">
              <w:rPr>
                <w:rFonts w:ascii="Times New Roman" w:hAnsi="Times New Roman"/>
                <w:sz w:val="24"/>
                <w:szCs w:val="24"/>
              </w:rPr>
              <w:t>рациональное</w:t>
            </w:r>
            <w:proofErr w:type="gramEnd"/>
            <w:r w:rsidRPr="00BD0EBB">
              <w:rPr>
                <w:rFonts w:ascii="Times New Roman" w:hAnsi="Times New Roman"/>
                <w:sz w:val="24"/>
                <w:szCs w:val="24"/>
              </w:rPr>
              <w:t xml:space="preserve"> использо</w:t>
            </w:r>
            <w:r w:rsidRPr="00BD0EBB">
              <w:rPr>
                <w:rFonts w:ascii="Times New Roman" w:hAnsi="Times New Roman"/>
                <w:sz w:val="24"/>
                <w:szCs w:val="24"/>
              </w:rPr>
              <w:softHyphen/>
              <w:t>вания природных ресурсов.</w:t>
            </w:r>
          </w:p>
          <w:p w:rsidR="00BD0EBB" w:rsidRPr="00BD0EBB" w:rsidRDefault="00BD0EBB" w:rsidP="00BD0EBB">
            <w:pPr>
              <w:keepNext/>
              <w:spacing w:after="0"/>
              <w:contextualSpacing/>
              <w:rPr>
                <w:rFonts w:ascii="Times New Roman" w:hAnsi="Times New Roman"/>
                <w:bCs/>
                <w:spacing w:val="-1"/>
                <w:sz w:val="24"/>
                <w:szCs w:val="24"/>
              </w:rPr>
            </w:pPr>
            <w:r w:rsidRPr="00BD0EBB">
              <w:rPr>
                <w:rFonts w:ascii="Times New Roman" w:hAnsi="Times New Roman"/>
                <w:sz w:val="24"/>
                <w:szCs w:val="24"/>
              </w:rPr>
              <w:t>2.Государственная система предохра</w:t>
            </w:r>
            <w:r w:rsidRPr="00BD0EBB">
              <w:rPr>
                <w:rFonts w:ascii="Times New Roman" w:hAnsi="Times New Roman"/>
                <w:sz w:val="24"/>
                <w:szCs w:val="24"/>
              </w:rPr>
              <w:softHyphen/>
              <w:t>нительного законодательства.</w:t>
            </w:r>
            <w:r w:rsidRPr="00BD0EBB">
              <w:rPr>
                <w:rFonts w:ascii="Times New Roman" w:hAnsi="Times New Roman"/>
                <w:bCs/>
                <w:spacing w:val="-1"/>
                <w:sz w:val="24"/>
                <w:szCs w:val="24"/>
              </w:rPr>
              <w:t xml:space="preserve"> </w:t>
            </w:r>
          </w:p>
          <w:p w:rsidR="00BD0EBB" w:rsidRPr="00BD0EBB" w:rsidRDefault="00BD0EBB" w:rsidP="00BD0EBB">
            <w:pPr>
              <w:keepNext/>
              <w:spacing w:after="0"/>
              <w:contextualSpacing/>
              <w:rPr>
                <w:rFonts w:ascii="Times New Roman" w:hAnsi="Times New Roman"/>
                <w:bCs/>
                <w:spacing w:val="-1"/>
                <w:sz w:val="24"/>
                <w:szCs w:val="24"/>
              </w:rPr>
            </w:pPr>
            <w:r w:rsidRPr="00BD0EBB">
              <w:rPr>
                <w:rFonts w:ascii="Times New Roman" w:hAnsi="Times New Roman"/>
                <w:bCs/>
                <w:spacing w:val="-1"/>
                <w:sz w:val="24"/>
                <w:szCs w:val="24"/>
              </w:rPr>
              <w:t>Подготовить рефераты по темам:</w:t>
            </w:r>
          </w:p>
          <w:p w:rsidR="00BD0EBB" w:rsidRPr="00BD0EBB" w:rsidRDefault="00BD0EBB" w:rsidP="00BD0EBB">
            <w:pPr>
              <w:keepNext/>
              <w:spacing w:after="0"/>
              <w:contextualSpacing/>
              <w:rPr>
                <w:rFonts w:ascii="Times New Roman" w:hAnsi="Times New Roman"/>
                <w:sz w:val="24"/>
                <w:szCs w:val="24"/>
              </w:rPr>
            </w:pPr>
            <w:r w:rsidRPr="00BD0EBB">
              <w:rPr>
                <w:rFonts w:ascii="Times New Roman" w:hAnsi="Times New Roman"/>
                <w:bCs/>
                <w:spacing w:val="-1"/>
                <w:sz w:val="24"/>
                <w:szCs w:val="24"/>
              </w:rPr>
              <w:t xml:space="preserve"> 1.</w:t>
            </w:r>
            <w:r w:rsidRPr="00BD0EBB">
              <w:rPr>
                <w:rFonts w:ascii="Times New Roman" w:hAnsi="Times New Roman"/>
                <w:sz w:val="24"/>
                <w:szCs w:val="24"/>
              </w:rPr>
              <w:t>Методы очистки и контроль качества сточных вод промышленных предприятий.</w:t>
            </w:r>
          </w:p>
          <w:p w:rsidR="00BD0EBB" w:rsidRPr="00BD0EBB" w:rsidRDefault="00BD0EBB" w:rsidP="00BD0E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rPr>
                <w:rFonts w:ascii="Times New Roman" w:hAnsi="Times New Roman"/>
                <w:bCs/>
                <w:sz w:val="24"/>
                <w:szCs w:val="24"/>
              </w:rPr>
            </w:pPr>
            <w:r w:rsidRPr="00BD0EBB">
              <w:rPr>
                <w:rFonts w:ascii="Times New Roman" w:hAnsi="Times New Roman"/>
                <w:sz w:val="24"/>
                <w:szCs w:val="24"/>
              </w:rPr>
              <w:t>2.Снижение внешнего шума на промышленных предприятиях.</w:t>
            </w:r>
          </w:p>
        </w:tc>
      </w:tr>
    </w:tbl>
    <w:p w:rsidR="00BD0EBB" w:rsidRPr="00BD0EBB" w:rsidRDefault="00BD0EBB" w:rsidP="00BD0EBB">
      <w:pPr>
        <w:rPr>
          <w:rFonts w:ascii="Times New Roman" w:hAnsi="Times New Roman"/>
          <w:b/>
          <w:sz w:val="28"/>
          <w:szCs w:val="28"/>
        </w:rPr>
      </w:pPr>
      <w:r>
        <w:rPr>
          <w:rFonts w:ascii="Times New Roman" w:hAnsi="Times New Roman"/>
          <w:b/>
          <w:sz w:val="28"/>
          <w:szCs w:val="28"/>
        </w:rPr>
        <w:t xml:space="preserve">                  </w:t>
      </w:r>
    </w:p>
    <w:p w:rsidR="00BD0EBB" w:rsidRPr="00BD0EBB" w:rsidRDefault="00BD0EBB" w:rsidP="00BD0EBB">
      <w:pPr>
        <w:rPr>
          <w:rFonts w:ascii="Times New Roman" w:hAnsi="Times New Roman"/>
          <w:i/>
          <w:sz w:val="28"/>
          <w:szCs w:val="28"/>
        </w:rPr>
      </w:pPr>
      <w:bookmarkStart w:id="0" w:name="_GoBack"/>
      <w:bookmarkEnd w:id="0"/>
      <w:r w:rsidRPr="00BD0EBB">
        <w:rPr>
          <w:rFonts w:ascii="Times New Roman" w:hAnsi="Times New Roman"/>
          <w:i/>
          <w:sz w:val="28"/>
          <w:szCs w:val="28"/>
        </w:rPr>
        <w:t>Список рекомендуемых источников:</w:t>
      </w:r>
    </w:p>
    <w:p w:rsidR="00BD0EBB" w:rsidRPr="00BD0EBB" w:rsidRDefault="00BD0EBB" w:rsidP="00BD0EBB">
      <w:pPr>
        <w:spacing w:before="120" w:after="0"/>
        <w:jc w:val="both"/>
        <w:rPr>
          <w:rFonts w:ascii="Times New Roman" w:hAnsi="Times New Roman"/>
          <w:sz w:val="28"/>
          <w:szCs w:val="28"/>
        </w:rPr>
      </w:pPr>
      <w:r w:rsidRPr="00BD0EBB">
        <w:rPr>
          <w:rFonts w:ascii="Times New Roman" w:hAnsi="Times New Roman"/>
          <w:sz w:val="28"/>
          <w:szCs w:val="28"/>
        </w:rPr>
        <w:lastRenderedPageBreak/>
        <w:t>Основные источники:</w:t>
      </w:r>
    </w:p>
    <w:p w:rsidR="00BD0EBB" w:rsidRPr="00BD0EBB" w:rsidRDefault="00BD0EBB" w:rsidP="00BD0EBB">
      <w:pPr>
        <w:spacing w:after="0"/>
        <w:jc w:val="both"/>
        <w:rPr>
          <w:rFonts w:ascii="Times New Roman" w:hAnsi="Times New Roman"/>
          <w:sz w:val="28"/>
          <w:szCs w:val="28"/>
        </w:rPr>
      </w:pPr>
      <w:r w:rsidRPr="00BD0EBB">
        <w:rPr>
          <w:rFonts w:ascii="Times New Roman" w:hAnsi="Times New Roman"/>
          <w:sz w:val="28"/>
          <w:szCs w:val="28"/>
        </w:rPr>
        <w:t>1.Сибикин Ю.Д. Электробезопасность при эксплуатации электроустановок промышленных предприятий: учебник для НПО.- М.: Академия. 2015.</w:t>
      </w:r>
    </w:p>
    <w:p w:rsidR="00BD0EBB" w:rsidRPr="00BD0EBB" w:rsidRDefault="00BD0EBB" w:rsidP="00BD0EBB">
      <w:pPr>
        <w:spacing w:before="120" w:after="0"/>
        <w:jc w:val="both"/>
        <w:rPr>
          <w:rFonts w:ascii="Times New Roman" w:hAnsi="Times New Roman"/>
          <w:sz w:val="28"/>
          <w:szCs w:val="28"/>
        </w:rPr>
      </w:pPr>
      <w:r w:rsidRPr="00BD0EBB">
        <w:rPr>
          <w:rFonts w:ascii="Times New Roman" w:hAnsi="Times New Roman"/>
          <w:sz w:val="28"/>
          <w:szCs w:val="28"/>
        </w:rPr>
        <w:t>Дополнительные источники:</w:t>
      </w:r>
    </w:p>
    <w:p w:rsidR="00BD0EBB" w:rsidRPr="00BD0EBB" w:rsidRDefault="00BD0EBB" w:rsidP="00BD0EBB">
      <w:pPr>
        <w:spacing w:after="0"/>
        <w:jc w:val="both"/>
        <w:rPr>
          <w:rFonts w:ascii="Times New Roman" w:hAnsi="Times New Roman"/>
          <w:sz w:val="28"/>
          <w:szCs w:val="28"/>
        </w:rPr>
      </w:pPr>
      <w:r w:rsidRPr="00BD0EBB">
        <w:rPr>
          <w:rFonts w:ascii="Times New Roman" w:hAnsi="Times New Roman"/>
          <w:sz w:val="28"/>
          <w:szCs w:val="28"/>
        </w:rPr>
        <w:t>1.Сибикин Ю.Д. Техническое обслуживание, ремонт электрооборудования и сетей промышленных предприятий: учеб</w:t>
      </w:r>
      <w:proofErr w:type="gramStart"/>
      <w:r w:rsidRPr="00BD0EBB">
        <w:rPr>
          <w:rFonts w:ascii="Times New Roman" w:hAnsi="Times New Roman"/>
          <w:sz w:val="28"/>
          <w:szCs w:val="28"/>
        </w:rPr>
        <w:t>.</w:t>
      </w:r>
      <w:proofErr w:type="gramEnd"/>
      <w:r w:rsidRPr="00BD0EBB">
        <w:rPr>
          <w:rFonts w:ascii="Times New Roman" w:hAnsi="Times New Roman"/>
          <w:sz w:val="28"/>
          <w:szCs w:val="28"/>
        </w:rPr>
        <w:t xml:space="preserve"> </w:t>
      </w:r>
      <w:proofErr w:type="gramStart"/>
      <w:r w:rsidRPr="00BD0EBB">
        <w:rPr>
          <w:rFonts w:ascii="Times New Roman" w:hAnsi="Times New Roman"/>
          <w:sz w:val="28"/>
          <w:szCs w:val="28"/>
        </w:rPr>
        <w:t>к</w:t>
      </w:r>
      <w:proofErr w:type="gramEnd"/>
      <w:r w:rsidRPr="00BD0EBB">
        <w:rPr>
          <w:rFonts w:ascii="Times New Roman" w:hAnsi="Times New Roman"/>
          <w:sz w:val="28"/>
          <w:szCs w:val="28"/>
        </w:rPr>
        <w:t xml:space="preserve">нига 1и2/ Ю.Д. </w:t>
      </w:r>
      <w:proofErr w:type="spellStart"/>
      <w:r w:rsidRPr="00BD0EBB">
        <w:rPr>
          <w:rFonts w:ascii="Times New Roman" w:hAnsi="Times New Roman"/>
          <w:sz w:val="28"/>
          <w:szCs w:val="28"/>
        </w:rPr>
        <w:t>Сибикин</w:t>
      </w:r>
      <w:proofErr w:type="spellEnd"/>
      <w:r w:rsidRPr="00BD0EBB">
        <w:rPr>
          <w:rFonts w:ascii="Times New Roman" w:hAnsi="Times New Roman"/>
          <w:sz w:val="28"/>
          <w:szCs w:val="28"/>
        </w:rPr>
        <w:t>._М.: АКАДЕМИЯ. 2015.</w:t>
      </w:r>
    </w:p>
    <w:p w:rsidR="00BD0EBB" w:rsidRPr="00BD0EBB" w:rsidRDefault="00BD0EBB" w:rsidP="00BD0EBB">
      <w:pPr>
        <w:spacing w:after="0"/>
        <w:jc w:val="both"/>
        <w:rPr>
          <w:rFonts w:ascii="Times New Roman" w:hAnsi="Times New Roman"/>
          <w:sz w:val="28"/>
          <w:szCs w:val="28"/>
        </w:rPr>
      </w:pPr>
      <w:r w:rsidRPr="00BD0EBB">
        <w:rPr>
          <w:rFonts w:ascii="Times New Roman" w:hAnsi="Times New Roman"/>
          <w:sz w:val="28"/>
          <w:szCs w:val="28"/>
        </w:rPr>
        <w:t xml:space="preserve">2.Охрана труда и промышленная экология: учебник для СПО / В.Т. Медведев, С.Г. Новиков, А.В. </w:t>
      </w:r>
      <w:proofErr w:type="spellStart"/>
      <w:r w:rsidRPr="00BD0EBB">
        <w:rPr>
          <w:rFonts w:ascii="Times New Roman" w:hAnsi="Times New Roman"/>
          <w:sz w:val="28"/>
          <w:szCs w:val="28"/>
        </w:rPr>
        <w:t>Каралюнец</w:t>
      </w:r>
      <w:proofErr w:type="spellEnd"/>
      <w:r w:rsidRPr="00BD0EBB">
        <w:rPr>
          <w:rFonts w:ascii="Times New Roman" w:hAnsi="Times New Roman"/>
          <w:sz w:val="28"/>
          <w:szCs w:val="28"/>
        </w:rPr>
        <w:t>, Т.Н. Маслова. - М.: Академия.2015.</w:t>
      </w:r>
    </w:p>
    <w:p w:rsidR="00BD0EBB" w:rsidRPr="00BD0EBB" w:rsidRDefault="00BD0EBB" w:rsidP="00BD0EBB">
      <w:pPr>
        <w:spacing w:after="0"/>
        <w:jc w:val="both"/>
        <w:rPr>
          <w:rFonts w:ascii="Times New Roman" w:hAnsi="Times New Roman"/>
          <w:sz w:val="28"/>
          <w:szCs w:val="28"/>
        </w:rPr>
      </w:pPr>
      <w:r w:rsidRPr="00BD0EBB">
        <w:rPr>
          <w:rFonts w:ascii="Times New Roman" w:hAnsi="Times New Roman"/>
          <w:sz w:val="28"/>
          <w:szCs w:val="28"/>
        </w:rPr>
        <w:t>3.Сибикин Ю.Д. Безопасность труда при монтаже, обслуживании и ремонте электрооборудования предприятий. Справочник. - М.: КНОРУС. 2014.</w:t>
      </w:r>
    </w:p>
    <w:p w:rsidR="0007741F" w:rsidRPr="00BD0EBB" w:rsidRDefault="0007741F" w:rsidP="00BD0EBB">
      <w:pPr>
        <w:rPr>
          <w:rFonts w:ascii="Times New Roman" w:hAnsi="Times New Roman"/>
          <w:sz w:val="28"/>
          <w:szCs w:val="28"/>
        </w:rPr>
      </w:pPr>
    </w:p>
    <w:sectPr w:rsidR="0007741F" w:rsidRPr="00BD0E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2F47C8"/>
    <w:multiLevelType w:val="hybridMultilevel"/>
    <w:tmpl w:val="3288DEEA"/>
    <w:lvl w:ilvl="0" w:tplc="623E522A">
      <w:start w:val="1"/>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D7D61AE"/>
    <w:multiLevelType w:val="hybridMultilevel"/>
    <w:tmpl w:val="50900D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AA"/>
    <w:rsid w:val="0007741F"/>
    <w:rsid w:val="005612AA"/>
    <w:rsid w:val="00BD0E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EB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75">
    <w:name w:val="c175"/>
    <w:basedOn w:val="a"/>
    <w:rsid w:val="00BD0EB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basedOn w:val="a0"/>
    <w:rsid w:val="00BD0EBB"/>
  </w:style>
  <w:style w:type="paragraph" w:customStyle="1" w:styleId="c83">
    <w:name w:val="c83"/>
    <w:basedOn w:val="a"/>
    <w:rsid w:val="00BD0EBB"/>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List Paragraph"/>
    <w:basedOn w:val="a"/>
    <w:uiPriority w:val="34"/>
    <w:qFormat/>
    <w:rsid w:val="00BD0EB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EB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75">
    <w:name w:val="c175"/>
    <w:basedOn w:val="a"/>
    <w:rsid w:val="00BD0EB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basedOn w:val="a0"/>
    <w:rsid w:val="00BD0EBB"/>
  </w:style>
  <w:style w:type="paragraph" w:customStyle="1" w:styleId="c83">
    <w:name w:val="c83"/>
    <w:basedOn w:val="a"/>
    <w:rsid w:val="00BD0EBB"/>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List Paragraph"/>
    <w:basedOn w:val="a"/>
    <w:uiPriority w:val="34"/>
    <w:qFormat/>
    <w:rsid w:val="00BD0E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1197</Words>
  <Characters>6828</Characters>
  <Application>Microsoft Office Word</Application>
  <DocSecurity>0</DocSecurity>
  <Lines>56</Lines>
  <Paragraphs>16</Paragraphs>
  <ScaleCrop>false</ScaleCrop>
  <Company/>
  <LinksUpToDate>false</LinksUpToDate>
  <CharactersWithSpaces>8009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2018-03-14T10:58:00Z</dcterms:created>
  <dcterms:modified xsi:type="dcterms:W3CDTF">2018-03-14T11:04:00Z</dcterms:modified>
</cp:coreProperties>
</file>